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6263" w:rsidRDefault="00D96263" w:rsidP="00030C44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color w:val="800080"/>
          <w:sz w:val="40"/>
          <w:szCs w:val="40"/>
          <w:lang w:eastAsia="ru-RU"/>
        </w:rPr>
      </w:pPr>
      <w:r>
        <w:rPr>
          <w:rFonts w:ascii="Times New Roman" w:eastAsia="Times New Roman" w:hAnsi="Times New Roman"/>
          <w:b/>
          <w:color w:val="800080"/>
          <w:sz w:val="40"/>
          <w:szCs w:val="40"/>
          <w:lang w:eastAsia="ru-RU"/>
        </w:rPr>
        <w:t>Консультация для родителей:</w:t>
      </w:r>
    </w:p>
    <w:p w:rsidR="00030C44" w:rsidRDefault="00030C44" w:rsidP="00030C44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color w:val="800080"/>
          <w:sz w:val="40"/>
          <w:szCs w:val="40"/>
          <w:lang w:eastAsia="ru-RU"/>
        </w:rPr>
      </w:pPr>
      <w:bookmarkStart w:id="0" w:name="_GoBack"/>
      <w:r>
        <w:rPr>
          <w:rFonts w:ascii="Times New Roman" w:eastAsia="Times New Roman" w:hAnsi="Times New Roman"/>
          <w:b/>
          <w:color w:val="800080"/>
          <w:sz w:val="40"/>
          <w:szCs w:val="40"/>
          <w:lang w:eastAsia="ru-RU"/>
        </w:rPr>
        <w:t>Игры для девочек</w:t>
      </w:r>
      <w:bookmarkEnd w:id="0"/>
    </w:p>
    <w:p w:rsidR="00D96263" w:rsidRDefault="00D96263" w:rsidP="00030C44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i/>
          <w:color w:val="800080"/>
          <w:sz w:val="40"/>
          <w:szCs w:val="40"/>
          <w:lang w:eastAsia="ru-RU"/>
        </w:rPr>
      </w:pPr>
    </w:p>
    <w:p w:rsidR="00030C44" w:rsidRPr="00D96263" w:rsidRDefault="00030C44" w:rsidP="0004687E">
      <w:pPr>
        <w:spacing w:after="0" w:line="240" w:lineRule="auto"/>
        <w:ind w:left="360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D96263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Эти незамысловатые и знакомые нам с детства игры помогут детям решить проблему свободного времени, улучшить физическую форму, развить ловкость, внимание, глазомер и решить некоторые познавательные задачи.</w:t>
      </w:r>
    </w:p>
    <w:p w:rsidR="00030C44" w:rsidRDefault="00030C44" w:rsidP="00030C44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030C44" w:rsidRDefault="00030C44" w:rsidP="00030C44">
      <w:pPr>
        <w:spacing w:after="0" w:line="240" w:lineRule="auto"/>
        <w:jc w:val="both"/>
        <w:rPr>
          <w:rFonts w:ascii="Times New Roman" w:eastAsia="Times New Roman" w:hAnsi="Times New Roman"/>
          <w:i/>
          <w:color w:val="80008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i/>
          <w:color w:val="800080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/>
          <w:b/>
          <w:i/>
          <w:color w:val="800080"/>
          <w:sz w:val="28"/>
          <w:szCs w:val="28"/>
          <w:u w:val="single"/>
          <w:lang w:eastAsia="ru-RU"/>
        </w:rPr>
        <w:t>Скакалка.</w:t>
      </w:r>
      <w:r>
        <w:rPr>
          <w:rFonts w:ascii="Times New Roman" w:eastAsia="Times New Roman" w:hAnsi="Times New Roman"/>
          <w:i/>
          <w:color w:val="800080"/>
          <w:sz w:val="28"/>
          <w:szCs w:val="28"/>
          <w:u w:val="single"/>
          <w:lang w:eastAsia="ru-RU"/>
        </w:rPr>
        <w:t xml:space="preserve"> </w:t>
      </w:r>
    </w:p>
    <w:p w:rsidR="00030C44" w:rsidRDefault="00030C44" w:rsidP="00030C4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Один из самых доступных  спортивных снарядов – скакалка. Скакалка бывает длинная (для коллективной игры) около 5 м и короткая. </w:t>
      </w:r>
    </w:p>
    <w:p w:rsidR="00030C44" w:rsidRDefault="00030C44" w:rsidP="00030C4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Короткая скакалка подбирается по росту: нужно встать на её середину, расставить руки на ширину плеч, концы должны быть на уровне пояса. Прыжки на скакалке – занятие увлекательное, в эту забаву можно внести разнообразие: на двух ногах; на одной ноге; то на одной, то на другой; «крестиком». Вдвоём через одну прыгалку: лицом  друг к другу; спиной  друг к другу; вращая скакалку вместе, держась друг за друга свободными руками. Можно прыгать целой компанией: двое вращают длинную скакалку, а остальные прыгают поодиночке, парами, группой.</w:t>
      </w:r>
    </w:p>
    <w:p w:rsidR="00030C44" w:rsidRDefault="00030C44" w:rsidP="00030C44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030C44" w:rsidRDefault="00030C44" w:rsidP="00030C44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80008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i/>
          <w:color w:val="800080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/>
          <w:b/>
          <w:i/>
          <w:color w:val="800080"/>
          <w:sz w:val="28"/>
          <w:szCs w:val="28"/>
          <w:u w:val="single"/>
          <w:lang w:eastAsia="ru-RU"/>
        </w:rPr>
        <w:t>Классы-классики.</w:t>
      </w:r>
    </w:p>
    <w:p w:rsidR="00030C44" w:rsidRDefault="00030C44" w:rsidP="00030C4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Как только сойдёт снег, во дворах, на широких тротуарах появляются начерченные мелом фигуры, которые можно счесть и загадочными, если бы мы по своему детству не знали их: конечно, это вечные «классы» или «классики».</w:t>
      </w:r>
    </w:p>
    <w:p w:rsidR="00030C44" w:rsidRDefault="00030C44" w:rsidP="00030C4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Правила очень просты и передаются из поколения в поколение. Клетки фигур нумеруются. Начиная игру, надо бросить камешек так. Чтобы он попал в первую клетку. А за тем, скача на одной ноге, надо носком ботинка подталкивать камешек из клетки в клетку. Тот, кто без ошибок прошёл всю фигуру, снова бросает камешек, но уже на вторую клетку и так далее. Но иногда одна из клеток фигуры начинает играть зловещую роль: если в неё затолкнёшь камешек,  или прыгнешь ненароком – всё сгорело и придётся начинать игру с начала. В этой клетке  написано «Огонь» Если все «классы» пройдены успешно, начинаются «экзамены». Например: необходимо пройти все «классы» с закрытыми глазами.</w:t>
      </w:r>
    </w:p>
    <w:p w:rsidR="00030C44" w:rsidRDefault="00030C44" w:rsidP="00030C44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800080"/>
          <w:sz w:val="16"/>
          <w:szCs w:val="16"/>
          <w:lang w:eastAsia="ru-RU"/>
        </w:rPr>
      </w:pPr>
    </w:p>
    <w:p w:rsidR="00030C44" w:rsidRDefault="00030C44" w:rsidP="00030C44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80008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i/>
          <w:color w:val="800080"/>
          <w:sz w:val="28"/>
          <w:szCs w:val="28"/>
          <w:u w:val="single"/>
          <w:lang w:eastAsia="ru-RU"/>
        </w:rPr>
        <w:t xml:space="preserve"> Чешские прыгалки.</w:t>
      </w:r>
    </w:p>
    <w:p w:rsidR="00030C44" w:rsidRDefault="00030C44" w:rsidP="00030C4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Для игры нужна резинка, длинной 3-4 метра. Играют трое. Двое стоят друг напротив друга и натягивают ногами резинку на высоте 10 – 15 см. от земли. Третий становится между ними и начинает прыгать. Варианты прыжков могут быть разными: сначала двумя ногами через резинку вправо, затем влево; сразу через две резинки; потом делает прыжки на одной ноге; затем прыгает так, чтобы наступить сначала на одну резинку, потом на другую. Потом выполняются прыжки с поворотами на 180 градусов, на 360 градусов.</w:t>
      </w:r>
    </w:p>
    <w:p w:rsidR="00030C44" w:rsidRDefault="00030C44" w:rsidP="00030C4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Резинку можно скрестить в виде восьмёрки, можно поднять одну сторону выше другой. Вариантов может быть очень много. Прыжки тоже имеют много вариантов: несколько подпрыгиваний на месте – «мячики»; скользящие прыжки – «утюжки». Можно играть вчетвером и прыгать парами.</w:t>
      </w:r>
    </w:p>
    <w:p w:rsidR="00A95137" w:rsidRPr="00A95137" w:rsidRDefault="00A95137" w:rsidP="00A95137">
      <w:pPr>
        <w:pStyle w:val="a3"/>
        <w:shd w:val="clear" w:color="auto" w:fill="FFFFFF"/>
        <w:spacing w:before="0" w:beforeAutospacing="0" w:after="0" w:afterAutospacing="0" w:line="315" w:lineRule="atLeast"/>
        <w:ind w:firstLine="708"/>
        <w:jc w:val="center"/>
        <w:rPr>
          <w:rStyle w:val="a4"/>
          <w:i/>
          <w:sz w:val="28"/>
          <w:szCs w:val="28"/>
        </w:rPr>
      </w:pPr>
      <w:r w:rsidRPr="00A95137">
        <w:rPr>
          <w:rStyle w:val="a4"/>
          <w:i/>
          <w:sz w:val="28"/>
          <w:szCs w:val="28"/>
        </w:rPr>
        <w:t>Все о пользе обруча.</w:t>
      </w:r>
    </w:p>
    <w:p w:rsidR="00A95137" w:rsidRPr="00AA6C72" w:rsidRDefault="00A95137" w:rsidP="00A95137">
      <w:pPr>
        <w:pStyle w:val="a3"/>
        <w:shd w:val="clear" w:color="auto" w:fill="FFFFFF"/>
        <w:spacing w:before="0" w:beforeAutospacing="0" w:after="0" w:afterAutospacing="0" w:line="315" w:lineRule="atLeast"/>
        <w:ind w:firstLine="708"/>
        <w:rPr>
          <w:color w:val="7030A0"/>
          <w:sz w:val="28"/>
          <w:szCs w:val="28"/>
        </w:rPr>
      </w:pPr>
      <w:r w:rsidRPr="00AA6C72">
        <w:rPr>
          <w:rStyle w:val="a4"/>
          <w:i/>
          <w:color w:val="7030A0"/>
          <w:sz w:val="28"/>
          <w:szCs w:val="28"/>
        </w:rPr>
        <w:t>Кто из нас в детстве не крутил обруч? Наверное, нет таких!</w:t>
      </w:r>
      <w:r w:rsidRPr="00AA6C72">
        <w:rPr>
          <w:noProof/>
          <w:color w:val="7030A0"/>
        </w:rPr>
        <w:t xml:space="preserve"> </w:t>
      </w:r>
    </w:p>
    <w:p w:rsidR="00A95137" w:rsidRDefault="00A95137" w:rsidP="00A9513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Первые упоминания об использовании обруча датированы еще периодом расцвета Древней Греции, когда на заре своего становления он изготавливался из деревянных или металлических материалов.</w:t>
      </w:r>
    </w:p>
    <w:p w:rsidR="00A95137" w:rsidRPr="003C38CF" w:rsidRDefault="00A95137" w:rsidP="00A95137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Pr="003C38CF">
        <w:rPr>
          <w:rFonts w:ascii="Times New Roman" w:hAnsi="Times New Roman" w:cs="Times New Roman"/>
          <w:sz w:val="28"/>
          <w:szCs w:val="28"/>
          <w:shd w:val="clear" w:color="auto" w:fill="FFFFFF"/>
        </w:rPr>
        <w:t>Существует несколько видов обручей. Гимнастический обычный обруч представляет собой легкий снаряд, который изготавливают из легкого металла или пластика. Он имеет небольшой вес, рекомендуется для использования детьми и взрослыми.</w:t>
      </w:r>
    </w:p>
    <w:p w:rsidR="00A95137" w:rsidRDefault="00A95137" w:rsidP="00A9513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Какие наиболее полезные преимущества для состояния тела и здоровья детей и взрослых могут дать регулярные упражнения с обручем?</w:t>
      </w:r>
    </w:p>
    <w:p w:rsidR="00A95137" w:rsidRDefault="00A95137" w:rsidP="00A95137">
      <w:pPr>
        <w:spacing w:after="0"/>
        <w:jc w:val="center"/>
        <w:rPr>
          <w:rFonts w:ascii="Times New Roman" w:hAnsi="Times New Roman"/>
          <w:b/>
          <w:i/>
          <w:color w:val="7030A0"/>
          <w:sz w:val="28"/>
          <w:szCs w:val="28"/>
        </w:rPr>
      </w:pPr>
      <w:r>
        <w:rPr>
          <w:rFonts w:ascii="Times New Roman" w:hAnsi="Times New Roman"/>
          <w:b/>
          <w:i/>
          <w:color w:val="7030A0"/>
          <w:sz w:val="28"/>
          <w:szCs w:val="28"/>
        </w:rPr>
        <w:t>Главные преимущества упражнений с обручем:</w:t>
      </w:r>
    </w:p>
    <w:p w:rsidR="00A95137" w:rsidRDefault="00A95137" w:rsidP="00A95137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396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Равновесие и координация.</w:t>
      </w:r>
      <w:r w:rsidRPr="00BF3961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Чтобы поддерживать непрерывное вращение обруча во время занятия, первоначально вы должны обладать некоторым базовым уровнем контроля своего тела. Со временем вы начнете замечать, как будет улучшаться слаженность движений ваших бедер и мышц живота, что позволит облегчить свои усилия при работе с обручем. Также вы можете попробовать одновременно крутить несколько обручей, что, безусловно, поставит перед вами новые задачи в развитии вестибулярного аппарата.</w:t>
      </w:r>
    </w:p>
    <w:p w:rsidR="00A95137" w:rsidRDefault="00A95137" w:rsidP="00A95137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396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Аэробная нагрузка.</w:t>
      </w:r>
      <w:r w:rsidRPr="00BF3961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сегодняшний день в спортивных магазинах доступны обручи различного диаметра и веса. При выборе небольшого и легкого варианта вы будете интенсивнее тратить свою энергию на поддержание его постоянного вращения, чем при покупке тяжелого обруча большего диаметра. </w:t>
      </w:r>
    </w:p>
    <w:p w:rsidR="00A95137" w:rsidRDefault="00A95137" w:rsidP="00A95137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396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Гибкость позвоночника.</w:t>
      </w:r>
      <w:r w:rsidRPr="00BF3961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Сам процесс вращения обруча является прекрасным упражнением, направленным на развитие подвижности позвоночного столба. Это связано с тем, что в период тренировки активно включаются в работу мышцы средней и нижней части спины. К тому же, наличие достаточной гибкости позвоночника и спины значительно уменьшает риск получения травм во время занятий спортом или любыми другими видами физической активности.</w:t>
      </w:r>
    </w:p>
    <w:p w:rsidR="00A95137" w:rsidRDefault="00A95137" w:rsidP="00A95137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396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Мышцы кора</w:t>
      </w:r>
      <w:r w:rsidRPr="00BF396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(комплекс мышц, отвечающих за стабилизацию таза, бедер и позвоночника). Исследователи выяснили, что в момент вращения обруча в работу включаются и повышают свой тонус </w:t>
      </w:r>
      <w:r w:rsidRPr="00B964E1">
        <w:rPr>
          <w:rFonts w:ascii="Times New Roman" w:eastAsia="Times New Roman" w:hAnsi="Times New Roman"/>
          <w:sz w:val="28"/>
          <w:szCs w:val="28"/>
          <w:lang w:eastAsia="ru-RU"/>
        </w:rPr>
        <w:t>более 30 основных мышц,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среди которых и мышцы кора. Последние помогают поддерживать человеческое тело в ровном положении, защищают органы брюшной полости и спину. Плюс к этому отлично прорабатываются глубокие поперечные мышцы пресса, а также внутренние и внешние косые мышцы, средние и нижние мышцы, что делает занятия с обручем еще и прекрасной тренировкой для талии.</w:t>
      </w:r>
    </w:p>
    <w:p w:rsidR="00A95137" w:rsidRDefault="00A95137" w:rsidP="00A95137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396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lastRenderedPageBreak/>
        <w:t>Настроение.</w:t>
      </w:r>
      <w:r w:rsidRPr="00BF3961">
        <w:rPr>
          <w:rFonts w:ascii="Times New Roman" w:eastAsia="Times New Roman" w:hAnsi="Times New Roman"/>
          <w:sz w:val="28"/>
          <w:szCs w:val="28"/>
          <w:lang w:eastAsia="ru-RU"/>
        </w:rPr>
        <w:t xml:space="preserve"> 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Регулярные занятия с обручем способны хорошо поднимать настроение. Правильно подобранная физическая нагрузка не только положительно воздействует на мышечные группы, но также улучшает мозговое кровообращение, стимулируя деятельность головного мозга, что в том числе сказывается и на эмоциональном настрое занимающегося.</w:t>
      </w:r>
    </w:p>
    <w:p w:rsidR="00A95137" w:rsidRDefault="00A95137" w:rsidP="00A95137">
      <w:pPr>
        <w:pStyle w:val="a5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lang w:eastAsia="ru-RU"/>
        </w:rPr>
      </w:pPr>
    </w:p>
    <w:p w:rsidR="00A95137" w:rsidRPr="00AA6C72" w:rsidRDefault="00A95137" w:rsidP="00A95137">
      <w:pPr>
        <w:pStyle w:val="a5"/>
        <w:rPr>
          <w:rFonts w:ascii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AA6C72">
        <w:rPr>
          <w:rFonts w:ascii="Times New Roman" w:hAnsi="Times New Roman" w:cs="Times New Roman"/>
          <w:b/>
          <w:i/>
          <w:color w:val="FF0000"/>
          <w:sz w:val="28"/>
          <w:szCs w:val="28"/>
          <w:lang w:eastAsia="ru-RU"/>
        </w:rPr>
        <w:t>Как правильно вращать обруч?</w:t>
      </w:r>
      <w:r w:rsidRPr="00AA6C72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</w:t>
      </w:r>
      <w:r w:rsidRPr="00AA6C7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Исходное положение следующее: встаньте ровно, спина должна быть выпрямлена. Ноги поставьте на ширине плеч, руки сцепите за головой или разведите в стороны. Вращательные движения нужно совершать спокойно, ритмично и медленно. При движении рывками можно навредить позвоночнику. Отрегулируйте режим питания перед началом занятий, делайте вращения нат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ощак. После окончания упражнений</w:t>
      </w:r>
      <w:r w:rsidRPr="00AA6C7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 принимайте пищу в течении часа</w:t>
      </w:r>
      <w:r w:rsidRPr="00AA6C7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 </w:t>
      </w:r>
      <w:r w:rsidRPr="00AA6C72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sz w:val="24"/>
          <w:szCs w:val="24"/>
          <w:lang w:eastAsia="ru-RU"/>
        </w:rPr>
        <w:t xml:space="preserve">     </w:t>
      </w:r>
      <w:r w:rsidRPr="00AA6C72">
        <w:rPr>
          <w:rFonts w:ascii="Times New Roman" w:hAnsi="Times New Roman" w:cs="Times New Roman"/>
          <w:sz w:val="28"/>
          <w:szCs w:val="28"/>
          <w:lang w:eastAsia="ru-RU"/>
        </w:rPr>
        <w:t>Что можно делать с обручем?</w:t>
      </w:r>
      <w:r>
        <w:rPr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Вращать на талии, на руке, на шее. Научившись хорошо крутить обруч на талии, можно постепенно усложнять. Крутите, стоя на одной ноге, на одном колене, на коленях. Справившись с этим, начните выполнять прыжки во время вращения обруча, любые танцевальные движения или повороты. Если вы освоили и это, начните крутить обруч в движении.</w:t>
      </w:r>
    </w:p>
    <w:p w:rsidR="00A95137" w:rsidRDefault="00A95137" w:rsidP="00A9513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b/>
          <w:i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color w:val="FF0000"/>
          <w:sz w:val="28"/>
          <w:szCs w:val="28"/>
          <w:lang w:eastAsia="ru-RU"/>
        </w:rPr>
        <w:t>Не забывайте, что всё это лучше делать вместе со своими детьми!</w:t>
      </w:r>
    </w:p>
    <w:p w:rsidR="00A95137" w:rsidRDefault="00A95137" w:rsidP="00A95137"/>
    <w:p w:rsidR="00030C44" w:rsidRDefault="00030C44" w:rsidP="00030C44">
      <w:pPr>
        <w:rPr>
          <w:sz w:val="28"/>
          <w:szCs w:val="28"/>
        </w:rPr>
      </w:pPr>
    </w:p>
    <w:p w:rsidR="00B97989" w:rsidRDefault="00B97989"/>
    <w:sectPr w:rsidR="00B979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D64DE8"/>
    <w:multiLevelType w:val="multilevel"/>
    <w:tmpl w:val="EFD09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6FC"/>
    <w:rsid w:val="00030C44"/>
    <w:rsid w:val="0004687E"/>
    <w:rsid w:val="003D428F"/>
    <w:rsid w:val="005731AF"/>
    <w:rsid w:val="006606FC"/>
    <w:rsid w:val="00906F8A"/>
    <w:rsid w:val="00A95137"/>
    <w:rsid w:val="00B97989"/>
    <w:rsid w:val="00D96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369AF7-8A05-4005-A33B-9792D230F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0C4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62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6263"/>
    <w:rPr>
      <w:b/>
      <w:bCs/>
    </w:rPr>
  </w:style>
  <w:style w:type="paragraph" w:styleId="a5">
    <w:name w:val="No Spacing"/>
    <w:uiPriority w:val="1"/>
    <w:qFormat/>
    <w:rsid w:val="00A951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396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934</Words>
  <Characters>5328</Characters>
  <Application>Microsoft Office Word</Application>
  <DocSecurity>0</DocSecurity>
  <Lines>44</Lines>
  <Paragraphs>12</Paragraphs>
  <ScaleCrop>false</ScaleCrop>
  <Company/>
  <LinksUpToDate>false</LinksUpToDate>
  <CharactersWithSpaces>6250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</cp:lastModifiedBy>
  <cp:revision>7</cp:revision>
  <dcterms:created xsi:type="dcterms:W3CDTF">2018-05-25T09:03:00Z</dcterms:created>
  <dcterms:modified xsi:type="dcterms:W3CDTF">2019-10-09T10:04:00Z</dcterms:modified>
</cp:coreProperties>
</file>