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0A73F" w14:textId="77777777" w:rsidR="004E58B0" w:rsidRPr="004E58B0" w:rsidRDefault="004E58B0" w:rsidP="004E58B0">
      <w:pPr>
        <w:jc w:val="center"/>
        <w:rPr>
          <w:rFonts w:ascii="Times New Roman" w:hAnsi="Times New Roman" w:cs="Times New Roman"/>
          <w:b/>
          <w:bCs/>
          <w:sz w:val="28"/>
          <w:szCs w:val="28"/>
        </w:rPr>
      </w:pPr>
      <w:r w:rsidRPr="004E58B0">
        <w:rPr>
          <w:rFonts w:ascii="Times New Roman" w:hAnsi="Times New Roman" w:cs="Times New Roman"/>
          <w:b/>
          <w:bCs/>
          <w:sz w:val="28"/>
          <w:szCs w:val="28"/>
        </w:rPr>
        <w:t xml:space="preserve">Методические рекомендации учителя-логопеда для воспитателей и родителей подготовительной к школе группы детей. </w:t>
      </w:r>
    </w:p>
    <w:p w14:paraId="10B6D3C1" w14:textId="77777777" w:rsidR="004E58B0" w:rsidRDefault="004E58B0" w:rsidP="004E58B0">
      <w:pPr>
        <w:jc w:val="center"/>
      </w:pPr>
      <w:r>
        <w:rPr>
          <w:rFonts w:ascii="Times New Roman" w:hAnsi="Times New Roman" w:cs="Times New Roman"/>
          <w:sz w:val="24"/>
          <w:szCs w:val="24"/>
        </w:rPr>
        <w:t xml:space="preserve">  </w:t>
      </w:r>
      <w:r w:rsidRPr="004E58B0">
        <w:rPr>
          <w:rFonts w:ascii="Times New Roman" w:hAnsi="Times New Roman" w:cs="Times New Roman"/>
          <w:sz w:val="24"/>
          <w:szCs w:val="24"/>
        </w:rPr>
        <w:t>Результативность коррекционной помощи зависит от степени заинтересованности и участия воспитателей и родителей в исправлении речи. Важная роль в сотрудничестве воспитателей, родителей и учителя – логопеда отводится заданиям по методическим рекомендациям учителя-логопеда.</w:t>
      </w:r>
      <w:r>
        <w:t xml:space="preserve"> </w:t>
      </w:r>
    </w:p>
    <w:p w14:paraId="2F738668" w14:textId="77777777" w:rsidR="004E58B0" w:rsidRPr="004E58B0" w:rsidRDefault="004E58B0" w:rsidP="004E58B0">
      <w:pPr>
        <w:jc w:val="center"/>
        <w:rPr>
          <w:rFonts w:ascii="Times New Roman" w:hAnsi="Times New Roman" w:cs="Times New Roman"/>
          <w:b/>
          <w:bCs/>
          <w:sz w:val="28"/>
          <w:szCs w:val="28"/>
        </w:rPr>
      </w:pPr>
      <w:r w:rsidRPr="004E58B0">
        <w:rPr>
          <w:rFonts w:ascii="Times New Roman" w:hAnsi="Times New Roman" w:cs="Times New Roman"/>
          <w:b/>
          <w:bCs/>
          <w:sz w:val="28"/>
          <w:szCs w:val="28"/>
        </w:rPr>
        <w:t xml:space="preserve">Основные правила при выполнении заданий логопеда </w:t>
      </w:r>
    </w:p>
    <w:p w14:paraId="4BEAF1DF"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1. Логопедические задания выполняются с ребенком в течение 15-20 минут 2-3 раза в неделю. </w:t>
      </w:r>
    </w:p>
    <w:p w14:paraId="37A387EE" w14:textId="32937428"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2. Если вы заметили, что у ребенка пропал интерес к занятию, прекратите его, возобновив</w:t>
      </w:r>
      <w:r>
        <w:rPr>
          <w:rFonts w:ascii="Times New Roman" w:hAnsi="Times New Roman" w:cs="Times New Roman"/>
          <w:sz w:val="24"/>
          <w:szCs w:val="24"/>
        </w:rPr>
        <w:t xml:space="preserve"> </w:t>
      </w:r>
      <w:r w:rsidRPr="004E58B0">
        <w:rPr>
          <w:rFonts w:ascii="Times New Roman" w:hAnsi="Times New Roman" w:cs="Times New Roman"/>
          <w:sz w:val="24"/>
          <w:szCs w:val="24"/>
        </w:rPr>
        <w:t xml:space="preserve">снова спустя некоторое время. </w:t>
      </w:r>
    </w:p>
    <w:p w14:paraId="4ECB57E6"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3. Артикуляционная гимнастика выполняется перед зеркалом. Консультацию о правильном ее выполнении вы можете получить у учителя-логопеда. </w:t>
      </w:r>
    </w:p>
    <w:p w14:paraId="68AD3F6B"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4. Ваша речь должна быть образцом для ребенка. </w:t>
      </w:r>
    </w:p>
    <w:p w14:paraId="5BFFCC22"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5. Не заостряйте внимание ребенка на недостатках его речи, однако, когда изучаемый звук находится на этапе автоматизации (т.е. поставлен), родителям и воспитателям надо в ненавязчивой форме напоминать о его правильном произношении.</w:t>
      </w:r>
    </w:p>
    <w:p w14:paraId="67763740"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 6. Пусть выполненное задание станет игрой для ребенка. </w:t>
      </w:r>
    </w:p>
    <w:p w14:paraId="55C2197D" w14:textId="77777777"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7. Приучайте ребенка бережно относиться к тетрадям и прилагаемым карточкам. </w:t>
      </w:r>
    </w:p>
    <w:p w14:paraId="6B54C2AB" w14:textId="77777777" w:rsidR="004E58B0" w:rsidRPr="004E58B0" w:rsidRDefault="004E58B0" w:rsidP="004E58B0">
      <w:pPr>
        <w:jc w:val="center"/>
      </w:pPr>
      <w:r w:rsidRPr="004E58B0">
        <w:rPr>
          <w:rFonts w:ascii="Times New Roman" w:hAnsi="Times New Roman" w:cs="Times New Roman"/>
          <w:b/>
          <w:bCs/>
          <w:sz w:val="28"/>
          <w:szCs w:val="28"/>
        </w:rPr>
        <w:t xml:space="preserve">Готовим руку к письму </w:t>
      </w:r>
      <w:r w:rsidRPr="004E58B0">
        <w:t xml:space="preserve"> </w:t>
      </w:r>
    </w:p>
    <w:p w14:paraId="4C1CD65B" w14:textId="77777777" w:rsidR="004E58B0" w:rsidRDefault="004E58B0" w:rsidP="004E58B0">
      <w:pPr>
        <w:jc w:val="center"/>
      </w:pPr>
      <w:r w:rsidRPr="004E58B0">
        <w:rPr>
          <w:rFonts w:ascii="Times New Roman" w:hAnsi="Times New Roman" w:cs="Times New Roman"/>
          <w:sz w:val="24"/>
          <w:szCs w:val="24"/>
        </w:rPr>
        <w:t xml:space="preserve">Наверное, первоклашкам труднее всего приходится на уроках обучения грамоте. Как считают врачи, физиологи, психологи, причины в том, что слабые мышцы кистей рук малыша быстро устают. К шести годам дети могут выполнять сложные задания, требующие достаточной точности и согласованности движений кистей рук. Можно предложить детям выполнить разные виды плетений из бумаги, ткани, тесьмы. Старшим дошкольникам вполне доступны и простейшие приемы плетения макраме. Точность и ловкость движений пальцев приобретаются детьми, когда они занимаются изготовлением бус из бумаги. Дети сами разрезают бумагу, скручивают ее в бусины, проклеивая ее конец, а затем нанизывают на нитку. Очень полезны для развития пальцев рук ребенка рисование и раскрашивание. Не рисуйте фломастерами: они не требуют никаких усилий от ребенка и не развивают мышц пальцев руки. Отдавайте предпочтение цветным карандашам и восковым мелкам. Рисуйте или распечатывайте лабиринты, и пусть каждый ребенок «ходит» по ним, отмечая свой путь карандашом. Пусть ребенок сам нарисует лабиринт. Бывают картинки с пронумерованными точками, которые нужно соединять по порядку. Или просто точки без номеров, которые стоят достаточно близко, - некоторым детям нравится их соединять и </w:t>
      </w:r>
      <w:proofErr w:type="gramStart"/>
      <w:r w:rsidRPr="004E58B0">
        <w:rPr>
          <w:rFonts w:ascii="Times New Roman" w:hAnsi="Times New Roman" w:cs="Times New Roman"/>
          <w:sz w:val="24"/>
          <w:szCs w:val="24"/>
        </w:rPr>
        <w:t>потом раскрашивать</w:t>
      </w:r>
      <w:proofErr w:type="gramEnd"/>
      <w:r w:rsidRPr="004E58B0">
        <w:rPr>
          <w:rFonts w:ascii="Times New Roman" w:hAnsi="Times New Roman" w:cs="Times New Roman"/>
          <w:sz w:val="24"/>
          <w:szCs w:val="24"/>
        </w:rPr>
        <w:t xml:space="preserve"> и дорисовывать картинку. Используйте разнообразные трафареты. Не обязательно покупные – обводить можно что угодно. А получившиеся картинки очень интересно дорисовывать и заштриховывать.</w:t>
      </w:r>
      <w:r>
        <w:t xml:space="preserve"> </w:t>
      </w:r>
    </w:p>
    <w:p w14:paraId="65DBBAE8" w14:textId="09C7ABF7" w:rsidR="004E58B0" w:rsidRPr="004E58B0" w:rsidRDefault="004E58B0" w:rsidP="004E58B0">
      <w:pPr>
        <w:jc w:val="center"/>
        <w:rPr>
          <w:rFonts w:ascii="Times New Roman" w:hAnsi="Times New Roman" w:cs="Times New Roman"/>
          <w:b/>
          <w:bCs/>
          <w:sz w:val="28"/>
          <w:szCs w:val="28"/>
        </w:rPr>
      </w:pPr>
      <w:r w:rsidRPr="004E58B0">
        <w:rPr>
          <w:rFonts w:ascii="Times New Roman" w:hAnsi="Times New Roman" w:cs="Times New Roman"/>
          <w:b/>
          <w:bCs/>
          <w:sz w:val="28"/>
          <w:szCs w:val="28"/>
        </w:rPr>
        <w:t>Делаем дыхательную гимнастику правильно!</w:t>
      </w:r>
    </w:p>
    <w:p w14:paraId="05ACBF21"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Для правильного произношения звуков недостаточно тренировать органы артикуляции, необходимо также научить ребенка правильно дышать. Следите, чтобы вдох шел через </w:t>
      </w:r>
      <w:r w:rsidRPr="004E58B0">
        <w:rPr>
          <w:rFonts w:ascii="Times New Roman" w:hAnsi="Times New Roman" w:cs="Times New Roman"/>
          <w:sz w:val="24"/>
          <w:szCs w:val="24"/>
        </w:rPr>
        <w:lastRenderedPageBreak/>
        <w:t xml:space="preserve">нос, плечи не поднимались, щеки не надувались (сначала можно прижимать их ладошками). Упражнения нужно повторять не более 3-5 раз, поскольку излишние старания могут привести к головокружению. </w:t>
      </w:r>
    </w:p>
    <w:p w14:paraId="0B54A9CE"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Пузыри в воде. Ребенок кладет соломинку на язык, плотно прижимает язык к зубам, губы в широкой улыбке – легкий выдох в воду, выдувая большие пузыри. </w:t>
      </w:r>
    </w:p>
    <w:p w14:paraId="70BF33BF"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Свеча. Ребенок делает ровный, медленный выдох – пламя свечи легло, и его надо удержать в этом положении воздушной струей. </w:t>
      </w:r>
    </w:p>
    <w:p w14:paraId="610FD2B5"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Погаси свечу. Ребенок делает вдох, затем секундную задержку дыхания и несколько выдохов – толчков: «фу-фу-фу». </w:t>
      </w:r>
    </w:p>
    <w:p w14:paraId="7A4B61EC"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Погрей ладошки. Ребенок имитирует дутье теплым воздухом на озябшие ладошки, произнося при этом шепотом на одном усиленном выдохе: «х-х-х». </w:t>
      </w:r>
    </w:p>
    <w:p w14:paraId="30D6238B"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Цветочный магазин. Предложите ребенку медленно глубоко вдохнуть через нос, нюхая воображаемый цветочек, чтобы выбрать самый ароматный цветочек для бабушки или мамы, и на выдохе произнести: «Ах, как пахнет!» </w:t>
      </w:r>
    </w:p>
    <w:p w14:paraId="028FCC84"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Снежные занавески. Ребенок кладет соломинку на язык, плотно прижимает язык к зубам. Открывает широко рот и удерживает соломинку у верхних резцов. Для контроля направленности воздушной струи предлагается дуть на занавеску с бахромой. Если воздух выходит направленно, будет колыхаться каждая нить занавески. </w:t>
      </w:r>
    </w:p>
    <w:p w14:paraId="259E6BF1"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Карандаш. Плавной воздушной струей попробуйте прокатить карандаш по столу. </w:t>
      </w:r>
    </w:p>
    <w:p w14:paraId="137211B1" w14:textId="77777777" w:rsid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Костер. Перед ребенком кладется макет костра с полосками тонкой красной бумаги. Детям предлагается раздувать «угасающий», вдыхая через нос и медленно выдыхая через рот. </w:t>
      </w:r>
    </w:p>
    <w:p w14:paraId="54AA2796" w14:textId="499FD318"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Правильное речевое дыхание обеспечивает нормальное звукообразование, достаточную громкость, плавность и выразительность речи.</w:t>
      </w:r>
    </w:p>
    <w:p w14:paraId="687CBE05" w14:textId="5C6D6EE0" w:rsidR="004E58B0" w:rsidRPr="004E58B0" w:rsidRDefault="004E58B0" w:rsidP="004E58B0">
      <w:pPr>
        <w:jc w:val="center"/>
        <w:rPr>
          <w:rFonts w:ascii="Times New Roman" w:hAnsi="Times New Roman" w:cs="Times New Roman"/>
          <w:b/>
          <w:bCs/>
          <w:sz w:val="28"/>
          <w:szCs w:val="28"/>
        </w:rPr>
      </w:pPr>
      <w:r w:rsidRPr="004E58B0">
        <w:rPr>
          <w:rFonts w:ascii="Times New Roman" w:hAnsi="Times New Roman" w:cs="Times New Roman"/>
          <w:b/>
          <w:bCs/>
          <w:sz w:val="28"/>
          <w:szCs w:val="28"/>
        </w:rPr>
        <w:t>На зарядку с язычком: упражнения для детей подготовительного возраста</w:t>
      </w:r>
    </w:p>
    <w:p w14:paraId="47EB6819"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В 6-7 летнем возрасте дети выполняют упражнения в быстром темпе и умеют удерживать положения языка некоторое время без изменений. Проводить артикуляционную гимнастику нужно ежедневно, 2-3 раза в день, по 5-10 минут. Каждое упражнение выполняется по 5-7 раз, статические упражнения выполняются по 10-15 секунд (удержание артикуляционной позы в одном положении). Выполняя упражнения для языка, используйте ладонь своей руки и руку ребенка, имитируя движения языка. Лягушка – хоботок. На счет «раз-два» чередовать упражнение «Лягушка» (широко открывать рот) и упражнение «Хоботок» (вытягивание губ вперед) </w:t>
      </w:r>
    </w:p>
    <w:p w14:paraId="405EA6AF"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Блинчики – вкусное варенье. Положить широкий язык между губами и «пошлепать» его: «</w:t>
      </w:r>
      <w:proofErr w:type="spellStart"/>
      <w:r w:rsidRPr="004E58B0">
        <w:rPr>
          <w:rFonts w:ascii="Times New Roman" w:hAnsi="Times New Roman" w:cs="Times New Roman"/>
          <w:sz w:val="24"/>
          <w:szCs w:val="24"/>
        </w:rPr>
        <w:t>пя-пя-пя</w:t>
      </w:r>
      <w:proofErr w:type="spellEnd"/>
      <w:r w:rsidRPr="004E58B0">
        <w:rPr>
          <w:rFonts w:ascii="Times New Roman" w:hAnsi="Times New Roman" w:cs="Times New Roman"/>
          <w:sz w:val="24"/>
          <w:szCs w:val="24"/>
        </w:rPr>
        <w:t xml:space="preserve">». Улыбнуться, открыть рот. Язык в форме чашечки облизывает верхнюю губу сверху вниз (можно помазать ее вареньем). Нижняя губа не должна обтягивать зубы (можно оттянуть ее вниз рукой). </w:t>
      </w:r>
    </w:p>
    <w:p w14:paraId="0BDC1BB7"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Индюк. Приоткрыть рот, положить язык на нижнюю губу и производить движения широким передним краем языка по верхней губе вперед и назад, стараясь не отрывать язык от губы, ка бы проглаживая ее. Темп упражнений постепенно убыстрять, затем </w:t>
      </w:r>
      <w:r w:rsidRPr="004E58B0">
        <w:rPr>
          <w:rFonts w:ascii="Times New Roman" w:hAnsi="Times New Roman" w:cs="Times New Roman"/>
          <w:sz w:val="24"/>
          <w:szCs w:val="24"/>
        </w:rPr>
        <w:lastRenderedPageBreak/>
        <w:t>добавить голос, чтобы слышалось «</w:t>
      </w:r>
      <w:proofErr w:type="spellStart"/>
      <w:r w:rsidRPr="004E58B0">
        <w:rPr>
          <w:rFonts w:ascii="Times New Roman" w:hAnsi="Times New Roman" w:cs="Times New Roman"/>
          <w:sz w:val="24"/>
          <w:szCs w:val="24"/>
        </w:rPr>
        <w:t>бл-бл-бл</w:t>
      </w:r>
      <w:proofErr w:type="spellEnd"/>
      <w:r w:rsidRPr="004E58B0">
        <w:rPr>
          <w:rFonts w:ascii="Times New Roman" w:hAnsi="Times New Roman" w:cs="Times New Roman"/>
          <w:sz w:val="24"/>
          <w:szCs w:val="24"/>
        </w:rPr>
        <w:t xml:space="preserve">». Следить, чтобы язык не сужался, он должен быть широким. </w:t>
      </w:r>
    </w:p>
    <w:p w14:paraId="6304F454"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Футбол. Рот закрыть, кончик языка с напряжением то в одну, то в другую щеку, так чтобы под щекой надувались мячики. </w:t>
      </w:r>
    </w:p>
    <w:p w14:paraId="2F445E9C"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Чашечка. Улыбнуться, открыть рот, положить широкий язык на нижнюю губу, боковые края загнуть в форме чашечки. Удерживать до пяти. Нижняя губа не должна обтягивать нижние губы.</w:t>
      </w:r>
    </w:p>
    <w:p w14:paraId="0BE30257"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 Качели. Улыбнуться, открыть рот. На счет «раз-два» поочередно упираться языком то в верхние, то в нижние зубы. Нижняя челюсть при этом остается неподвижна. </w:t>
      </w:r>
    </w:p>
    <w:p w14:paraId="31B82C18"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Маляр. Улыбнуться, открыть рот. Кончиком языка «почистить» нижние (верхние) зубы с внутренней стороны, делая движения языком влево-вправо.</w:t>
      </w:r>
    </w:p>
    <w:p w14:paraId="362700BE"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 Лошадка. Улыбнуться, открыть рот. Пощелкать кончиком языка, как цокают лошадки. Рот при этом должен быть открыт, кончик языка не вытянут и не заострен. Следить, чтобы он не подворачивался внутрь, а нижняя челюсть оставалась неподвижной.</w:t>
      </w:r>
    </w:p>
    <w:p w14:paraId="6C49366B"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 Грибок. Улыбнуться, открыть рот. Присосать широкий язык к небу. Это шляпка гриба, а подъязычная связка – ножка. Кончик языка не должен подворачиваться, губы – в улыбке. Если ребенку не удается присосать язык, то можно медленно пощелкать языком, как в упражнении «Лошадка». В пощелкивании тренируется нужное движение языка. </w:t>
      </w:r>
    </w:p>
    <w:p w14:paraId="6580D3FC" w14:textId="77777777"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Гармошка. Положение языка ка в упражнении «Грибок», губы в улыбке. Не отрывая языка, открывать и закрывать рот. </w:t>
      </w:r>
    </w:p>
    <w:p w14:paraId="1C6022DC" w14:textId="2F2625B1" w:rsidR="00E02FF6"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 xml:space="preserve">Барабан. Улыбнуться, открыть рот. Многократно и отчетливо произносить звук «д-д-д». Язык при произнесении этого звука упирается в верхние зубы, рот не закрывается. Очень часто при выполнении этого упражнения ребенок закрывает рот. Чтобы этого не происходило, можно зажать зубами палочку шириной примерно 1 см или ручку детской зубной щетки прямоугольной формы (ручка должна быть не толстой и прямой, как линеечка). </w:t>
      </w:r>
    </w:p>
    <w:p w14:paraId="7918C2A1" w14:textId="4FB98CEC" w:rsidR="004E58B0" w:rsidRPr="004E58B0" w:rsidRDefault="004E58B0" w:rsidP="004E58B0">
      <w:pPr>
        <w:rPr>
          <w:rFonts w:ascii="Times New Roman" w:hAnsi="Times New Roman" w:cs="Times New Roman"/>
          <w:sz w:val="24"/>
          <w:szCs w:val="24"/>
        </w:rPr>
      </w:pPr>
      <w:r w:rsidRPr="004E58B0">
        <w:rPr>
          <w:rFonts w:ascii="Times New Roman" w:hAnsi="Times New Roman" w:cs="Times New Roman"/>
          <w:sz w:val="24"/>
          <w:szCs w:val="24"/>
        </w:rPr>
        <w:t>Занятия артикуляционной гимнастикой позволяют всем научиться говорить правильно, четко и красиво. Надо помнить, что четкое произношение звуков является основой при обучении письму на начальном этапе.</w:t>
      </w:r>
    </w:p>
    <w:p w14:paraId="122B5FC7" w14:textId="25061116" w:rsidR="004E58B0" w:rsidRPr="004E58B0" w:rsidRDefault="004E58B0" w:rsidP="004E58B0">
      <w:pPr>
        <w:jc w:val="center"/>
        <w:rPr>
          <w:rFonts w:ascii="Times New Roman" w:hAnsi="Times New Roman" w:cs="Times New Roman"/>
          <w:b/>
          <w:bCs/>
          <w:sz w:val="28"/>
          <w:szCs w:val="28"/>
        </w:rPr>
      </w:pPr>
      <w:r w:rsidRPr="004E58B0">
        <w:rPr>
          <w:rFonts w:ascii="Times New Roman" w:hAnsi="Times New Roman" w:cs="Times New Roman"/>
          <w:b/>
          <w:bCs/>
          <w:sz w:val="28"/>
          <w:szCs w:val="28"/>
        </w:rPr>
        <w:t>Как пополнить словарный запас у детей 6-7 лет</w:t>
      </w:r>
    </w:p>
    <w:p w14:paraId="0E86856F"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 xml:space="preserve"> Словарный запас в основном формируется в семье и складывается к 6-7 годам. Дальше ребенок будет «добирать» новые слова за счет прочитанных литературных произведений, услышанных и усвоенных на экскурсиях и занятиях, при обучении рассказыванию, во время словесных игр. Многие чрезвычайно просты и не требуют более 10-15 минут времени. </w:t>
      </w:r>
    </w:p>
    <w:p w14:paraId="458DF21F"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 xml:space="preserve">Предложите малышу игры и упражнения, направленные на расширение и активизацию словаря. </w:t>
      </w:r>
    </w:p>
    <w:p w14:paraId="01B8C139"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 xml:space="preserve">По дороге домой. Взрослый предлагает ребенку называть все предметы, мимо которых он проходит, обязательно указывая, какие они: «Вот девятиэтажный серый дом. У него много окон и два подъезда. Вот рыжая пушистая кошка». </w:t>
      </w:r>
    </w:p>
    <w:p w14:paraId="56868307"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lastRenderedPageBreak/>
        <w:t xml:space="preserve">Что я загадал? Взрослый перечисляет признаки, свойства, предмета, возможные действия с ним: «Круглый оранжевый фрукт, из него можно сделать сок». </w:t>
      </w:r>
    </w:p>
    <w:p w14:paraId="7A2FCF50"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Загадай – мы отгадаем. Составление ребенком загадок-описаний. При знакомстве с многозначными словами желательно использовать наглядность: рисунки, иллюстрации, сами предметы. Например, гуляя в лесу, обратите внимание на сосновые и еловые иголки, вспомните, что иголки бывают швейными, медицинскими, иголками у ежа. Попросите ребенка объяснить значение слов в словосочетаниях: острая коса – длинная коса. Большое значение в обращении детского словаря работа по словообразованию. Ребенок начинает понимать, как образуются новые слова: названия детенышей животных, некоторых слов (почему цветок – подснежник, а гриб – подберезовик). Выполнение заданий на подбор антонимов и синонимов требует достаточного объема словаря. Необходимо учить детей различать и подбирать слова, близкие и противоположные по значению слова (антонимы и синонимы).</w:t>
      </w:r>
    </w:p>
    <w:p w14:paraId="561B1225"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 xml:space="preserve"> Скажи наоборот. Взрослый называет слово, а ребенок – противоположное ему по значению: толстый – тонкий, сильный – слабый, стоять – идти, война – мир и т.д. </w:t>
      </w:r>
    </w:p>
    <w:p w14:paraId="3260828B" w14:textId="77777777" w:rsid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 xml:space="preserve">Продолжи цепочку. Взрослый называет одно-два слова, а ребенок должен подобрать как можно больше близких по значению слов: пища – еда – корм – продукты; жилище – дом – квартира – здание; идти – шагать – топать – шлепать; веселый – озорной – смешной. </w:t>
      </w:r>
    </w:p>
    <w:p w14:paraId="3EB00DFC" w14:textId="6793F666" w:rsidR="00E02FF6" w:rsidRP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Дети дошкольного возраста учатся не только соотносить слова по смыслу, но и объяснять их значение (упражнения «Почему так называют?», «Скажи по-другому»).</w:t>
      </w:r>
    </w:p>
    <w:p w14:paraId="6504811C" w14:textId="5C1D51A2" w:rsidR="00E02FF6" w:rsidRPr="00E02FF6" w:rsidRDefault="004E58B0" w:rsidP="00E02FF6">
      <w:pPr>
        <w:jc w:val="center"/>
        <w:rPr>
          <w:rFonts w:ascii="Times New Roman" w:hAnsi="Times New Roman" w:cs="Times New Roman"/>
          <w:b/>
          <w:bCs/>
          <w:sz w:val="28"/>
          <w:szCs w:val="28"/>
        </w:rPr>
      </w:pPr>
      <w:r w:rsidRPr="00E02FF6">
        <w:rPr>
          <w:rFonts w:ascii="Times New Roman" w:hAnsi="Times New Roman" w:cs="Times New Roman"/>
          <w:b/>
          <w:bCs/>
          <w:sz w:val="28"/>
          <w:szCs w:val="28"/>
        </w:rPr>
        <w:t>Играем и развиваем грамматический строй речи</w:t>
      </w:r>
    </w:p>
    <w:p w14:paraId="03E7252E"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Выполняя интересные и увлекательные задания в форме игр, ребенок в игровой форме научится правильно находить нужный по смыслу приставочный глагол, образовывать относительные и притяжательные прилагательные, подбирать глаголы-антонимы и строить с ними предложения. </w:t>
      </w:r>
    </w:p>
    <w:p w14:paraId="2CB19B0D"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Из чего сделано? (С мячом.) Взрослый, бросая мяч, говорит: «Сапоги из кожи», а ребенок, возвращая мяч, отвечает: «кожаные». </w:t>
      </w:r>
    </w:p>
    <w:p w14:paraId="78B88E04"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Чей хвост? Ребенку предлагается угадать, чьи хвосты изображены на картинке. Например: «У зайца какой хвост? Заячий». </w:t>
      </w:r>
    </w:p>
    <w:p w14:paraId="6BDE1BFE"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Скажи наоборот. Взрослый предлагает малышу посмотреть на мальчика, который делал все наоборот. Мама его просит подойти – он отходит; мама просит убрать игрушки – он разбрасывает; скажет мама: «Повернись ко мне» - он отворачивается. Объясняя правила игры, взрослый просит малыша представить, что бы сделал такой мальчик-«наоборот», если бы его попросили: встать, показать ладони, открыть рот, опустить руки, поймать мяч, согнуть руки, положить ручку, отодвинуть стул и т.п. </w:t>
      </w:r>
    </w:p>
    <w:p w14:paraId="5C47F7BA"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Когда подбор слов противоположного значения осуществляется без ошибок, можно продолжать игру и попросить назвать «действия-наоборот» к предложенным действиям: подбежать, подплыть, взлететь, подняться, опустить, выдернуть, повесить, поймать, отвернуться, чинить, завязать, спутать, влить, ссориться, кричать, трудиться, зажечь, придвинуть, спрашивать, обижать, ловить, пачкать и пр. </w:t>
      </w:r>
    </w:p>
    <w:p w14:paraId="634DD0E9"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Бывает – не бывает. Взрослый просит внимательно слушать то, что он скажет. Если то, что он скажет, бывает, надо хлопнуть в ладоши и повторить сказанное; если не бывает – </w:t>
      </w:r>
      <w:r w:rsidRPr="00E02FF6">
        <w:rPr>
          <w:rFonts w:ascii="Times New Roman" w:hAnsi="Times New Roman" w:cs="Times New Roman"/>
          <w:sz w:val="24"/>
          <w:szCs w:val="24"/>
        </w:rPr>
        <w:lastRenderedPageBreak/>
        <w:t xml:space="preserve">покачать головой и промолчать. Затем взрослый медленно, отчетливо произносит сочетания слов: кошка летает. Рыбка летает. Воробей летает. Стол прыгает. Гусеница прыгает. Зайчик прыгает. Собака прыгает. Дом прыгает. Дом прыгает. Дорога прыгает. Лодка плавает. Корабль плавает. Топор плавает. Утюг плавает. Молоток плавает. Стол ходит. Дом ходит. Лампа ходит. (И т.д.) </w:t>
      </w:r>
    </w:p>
    <w:p w14:paraId="2E95BB12" w14:textId="77777777" w:rsid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 xml:space="preserve">Подбери слово. Взрослый предлагает малышу внимательно слушать и выбирать для рыбки, лягушки и бабочки правильные, точные действия (глаголы). Рыбка: к камню (отплыла или подплыла); от берега (переплыла или отплыла); всю реку (всплыла или переплыла)? Бабочка к цветку (отлетела или подлетела); с ветку на цветок (облетела или перелетела); вокруг капусты (влетела или облетела); в комнату (подлетела или влетела)? Лягушка: к бревну (подпрыгнула или впрыгнула); на бревно (впрыгнула или выпрыгнула); с бревна (отпрыгнула или спрыгнула); от журавля (перепрыгнула или отпрыгнула) </w:t>
      </w:r>
    </w:p>
    <w:p w14:paraId="40AAEB45" w14:textId="3B545D8D" w:rsidR="00E02FF6" w:rsidRPr="00E02FF6" w:rsidRDefault="004E58B0" w:rsidP="00E02FF6">
      <w:pPr>
        <w:rPr>
          <w:rFonts w:ascii="Times New Roman" w:hAnsi="Times New Roman" w:cs="Times New Roman"/>
          <w:sz w:val="24"/>
          <w:szCs w:val="24"/>
        </w:rPr>
      </w:pPr>
      <w:r w:rsidRPr="00E02FF6">
        <w:rPr>
          <w:rFonts w:ascii="Times New Roman" w:hAnsi="Times New Roman" w:cs="Times New Roman"/>
          <w:sz w:val="24"/>
          <w:szCs w:val="24"/>
        </w:rPr>
        <w:t>Упражнение продолжается до тех пор, пока ребенок не станет сознательно и точно подбирать нужный приставочный глагол. Перечисленные упражнения помогут развивать речь вашего ребенка, что позволит ему выражать свои мысли более выразительно и правильно.</w:t>
      </w:r>
    </w:p>
    <w:p w14:paraId="24E3A5BB" w14:textId="780D06D0" w:rsidR="00B146D9" w:rsidRPr="00E02FF6" w:rsidRDefault="004E58B0" w:rsidP="004E58B0">
      <w:pPr>
        <w:rPr>
          <w:rFonts w:ascii="Times New Roman" w:hAnsi="Times New Roman" w:cs="Times New Roman"/>
          <w:sz w:val="24"/>
          <w:szCs w:val="24"/>
        </w:rPr>
      </w:pPr>
      <w:r w:rsidRPr="00E02FF6">
        <w:rPr>
          <w:rFonts w:ascii="Times New Roman" w:hAnsi="Times New Roman" w:cs="Times New Roman"/>
          <w:sz w:val="24"/>
          <w:szCs w:val="24"/>
        </w:rPr>
        <w:t>Подобные игры и упражнения по развитию фонематического восприятия облегчают дошкольнику процесс освоения правильного звукопроизношения, а в дальнейшем - чтения и письма.</w:t>
      </w:r>
    </w:p>
    <w:sectPr w:rsidR="00B146D9" w:rsidRPr="00E02F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FF"/>
    <w:rsid w:val="004E58B0"/>
    <w:rsid w:val="005926FF"/>
    <w:rsid w:val="00B146D9"/>
    <w:rsid w:val="00E02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B7AA4"/>
  <w15:chartTrackingRefBased/>
  <w15:docId w15:val="{A0564B2A-1FF3-4716-91DD-AF72737C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1913</Words>
  <Characters>10906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3</cp:revision>
  <dcterms:created xsi:type="dcterms:W3CDTF">2024-02-02T14:05:00Z</dcterms:created>
  <dcterms:modified xsi:type="dcterms:W3CDTF">2024-02-02T14:23:00Z</dcterms:modified>
</cp:coreProperties>
</file>