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BE" w:rsidRPr="003A39F5" w:rsidRDefault="00B961BE" w:rsidP="00B961B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 w:rsidRPr="003A39F5">
        <w:rPr>
          <w:rStyle w:val="c4"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961BE" w:rsidRPr="003A39F5" w:rsidRDefault="00B961BE" w:rsidP="00B961B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 w:rsidRPr="003A39F5">
        <w:rPr>
          <w:rStyle w:val="c4"/>
          <w:color w:val="000000"/>
          <w:sz w:val="28"/>
          <w:szCs w:val="28"/>
        </w:rPr>
        <w:t>Города Керчи Республики Крым</w:t>
      </w:r>
    </w:p>
    <w:p w:rsidR="00B961BE" w:rsidRPr="003A39F5" w:rsidRDefault="00B961BE" w:rsidP="00B961B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 w:rsidRPr="003A39F5">
        <w:rPr>
          <w:rStyle w:val="c4"/>
          <w:color w:val="000000"/>
          <w:sz w:val="28"/>
          <w:szCs w:val="28"/>
        </w:rPr>
        <w:t>«Детский сад комбинированного вида №55 «Хрусталик»</w:t>
      </w:r>
    </w:p>
    <w:p w:rsidR="00B961BE" w:rsidRPr="003A39F5" w:rsidRDefault="00B961BE" w:rsidP="00B961B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B961BE" w:rsidRPr="00B961BE" w:rsidRDefault="00B961BE" w:rsidP="00B961BE">
      <w:pPr>
        <w:jc w:val="right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3A39F5">
        <w:rPr>
          <w:rFonts w:ascii="Times New Roman" w:hAnsi="Times New Roman" w:cs="Times New Roman"/>
          <w:sz w:val="28"/>
          <w:szCs w:val="28"/>
        </w:rPr>
        <w:t>: Носова Е.В.</w:t>
      </w:r>
    </w:p>
    <w:p w:rsidR="002F203F" w:rsidRDefault="002F203F" w:rsidP="009541C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F20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во второй младшей группе</w:t>
      </w:r>
    </w:p>
    <w:p w:rsidR="002F203F" w:rsidRPr="002F203F" w:rsidRDefault="002F203F" w:rsidP="009541C5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F20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тему «Моя малая Родина»</w:t>
      </w:r>
    </w:p>
    <w:p w:rsidR="002F203F" w:rsidRPr="002F203F" w:rsidRDefault="002F203F" w:rsidP="009541C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F20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Цель: воспитание нравственно – </w:t>
      </w:r>
      <w:hyperlink r:id="rId4" w:history="1">
        <w:r w:rsidRPr="002F203F">
          <w:rPr>
            <w:rStyle w:val="a3"/>
            <w:rFonts w:ascii="Times New Roman" w:eastAsia="Times New Roman" w:hAnsi="Times New Roman" w:cs="Times New Roman"/>
            <w:bCs/>
            <w:sz w:val="28"/>
            <w:lang w:eastAsia="ru-RU"/>
          </w:rPr>
          <w:t>патриотических чувств</w:t>
        </w:r>
      </w:hyperlink>
      <w:r w:rsidRPr="002F20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2F203F" w:rsidRDefault="002F203F" w:rsidP="009541C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F20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Задачи: познакомить с понятиями </w:t>
      </w:r>
      <w:r w:rsidRPr="002F20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«Родина»</w:t>
      </w:r>
      <w:r w:rsidRPr="002F20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 </w:t>
      </w:r>
      <w:r w:rsidRPr="002F20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«малая Родина»</w:t>
      </w:r>
      <w:r w:rsidRPr="002F20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с названием страны, города; формировать начальные представления о родном городе, </w:t>
      </w:r>
      <w:r w:rsidRPr="002F20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(улицы, жилые дома, больница, парикмахерская, школа, магазин, аптека)</w:t>
      </w:r>
      <w:proofErr w:type="gramStart"/>
      <w:r w:rsidRPr="002F20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;</w:t>
      </w:r>
      <w:proofErr w:type="gramEnd"/>
      <w:r w:rsidRPr="002F20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воспитывать у детей любовь к </w:t>
      </w:r>
      <w:r w:rsidRPr="002F20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«малой»</w:t>
      </w:r>
      <w:r w:rsidRPr="002F20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Родине и эмоциональную отзывчивость через игру и восприятие поэтических образов ;  воспитывать доброжелательные отношения между детьми.</w:t>
      </w:r>
    </w:p>
    <w:p w:rsidR="00515B5D" w:rsidRPr="002F203F" w:rsidRDefault="00515B5D" w:rsidP="009541C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D3A4B" w:rsidRPr="00AD3A4B" w:rsidRDefault="00590FC1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</w:t>
      </w:r>
      <w:r w:rsidR="00AD3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такое </w:t>
      </w:r>
      <w:r w:rsidR="00AD3A4B"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Родина</w:t>
      </w:r>
      <w:r w:rsid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Категория: стихи о Родине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Родина – слово большое, большое!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не бывает на свете чудес,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сказать это слово с душою,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Глубже морей оно, выше небес!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нем умещается ровно полмира: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и папа, соседи, друзья.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 родимый, родная квартира,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Бабушка, школа, котенок … и я.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Зайчик солнечный в ладошке,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Куст сирени за окошком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щечке родинка –</w:t>
      </w:r>
    </w:p>
    <w:p w:rsidR="00AD3A4B" w:rsidRP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тоже Родина.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BE0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AD3A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Татьяна Бокова</w:t>
      </w:r>
      <w:r w:rsidR="00BE0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AD3A4B" w:rsidRDefault="00AD3A4B" w:rsidP="00AD3A4B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90FC1" w:rsidRPr="008910B7" w:rsidRDefault="00590FC1" w:rsidP="00AD3A4B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мы поговорим о </w:t>
      </w:r>
      <w:r w:rsidR="00BE08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малой Родине, 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нашем замечательном городе.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Наша страна называется... 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Россия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 каком городе мы живём?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город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Керчь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Какие улицы нашего города вы знаете? 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называют улицы, на которых они проживают.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называется наш детский сад?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 какой улице находится наш детский сад?</w:t>
      </w:r>
    </w:p>
    <w:p w:rsidR="00590FC1" w:rsidRDefault="00590FC1" w:rsidP="009541C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Сегодня мы с вами отправимся в виртуальное путешествие по нашему городу. Готовы? 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«Угадай что изображено».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Дети по </w:t>
      </w:r>
      <w:r w:rsidR="00121C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картинкам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пытаются вспомнить,  что за здания нашего города изображены. Может быть,  какие-то достопримечательности дети посещали со своими родителями и они им знакомы. Рассказы детей из личного опыта.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Физкультминутка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рано мы встаём</w:t>
      </w:r>
      <w:proofErr w:type="gramStart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,(</w:t>
      </w:r>
      <w:proofErr w:type="gramEnd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поднять руки вверх и опустить через стороны)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 видим за окном.(показать руками на окно)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проснулся, он живёт,(руки на поясе, пружинки в обе стороны)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 на улицу зовёт.(ходьба на месте)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Дома бывают разные: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Высокие и низкие, (поднять руки вверх и опустить)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Далёкие и близкие, (вытянуть руки и приблизить к себе)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Деревянные, панельные, кирпичные, (передвигать одной рукой как будто бы считаем)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Вроде бы обычные</w:t>
      </w:r>
      <w:proofErr w:type="gramStart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proofErr w:type="gramStart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азвести руками)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живём, мы растём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нашем городе родном. (постепенно подняться на носки с поднятыми руками и принять и. п.)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кого-то - небольшой, (показать руками маленький предмет)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для нас – огромный</w:t>
      </w:r>
      <w:proofErr w:type="gramStart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proofErr w:type="gramStart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однять руки вверх и опустить через стороны)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растёт,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цветёт (руки на поясе, пружинки в обе стороны)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Городок наш скромный (развести прямые руки в стороны).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"Можно - нельзя"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Дети встают в круг.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Ребята, давайте поговорим о том, что можно делать дома, на улицах города и чего делать нельзя. Я буду задавать вопрос, а вы будете </w:t>
      </w:r>
      <w:proofErr w:type="gramStart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отвечать</w:t>
      </w:r>
      <w:proofErr w:type="gramEnd"/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молча, используя знак. Указательный палец верх - правильно, вниз - нет.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Переходить улицу на красный свет.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Рвать цветы на клумбе.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Любоваться цветущей клумбой.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Сажать деревья и цветы.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Бросать фантики от конфет.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Переходить дорогу на зеленый свет светофора.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Кричать, шуметь в общественных местах.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Разговаривать в спокойном вежливом тоне.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Молодцы! Вы своими ответами показали, что знаете и любите свой родной город.  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заботится о красоте нашего города? (люди, мы с вами).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они заботятся? (рассаживают кусты, деревья, цветы, убирают мусор).</w:t>
      </w:r>
      <w:r w:rsidRPr="00891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Правильно. Мы с вами должны стараться сделать наш город красивым и уютным, чтобы всем людям жилось весело и интересно в нашем городе. Поэтому мы должны беречь то, что сделано руками взрослых, соблюдать чистоту и порядок.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 давайте помечтаем о том, что вы захотите сделать для города, когда вырастете. Наша игра-мечта так и будет называться </w:t>
      </w:r>
      <w:r w:rsidRPr="008910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«Мечтатели»</w:t>
      </w: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ее можно начинать словами: «Когда я вырасту...», или «Я хочу чтобы в нашем городе была, или был…»</w:t>
      </w:r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Когда  я  вырасту, стану строителем,  и построю в городе Цирк.</w:t>
      </w:r>
      <w:proofErr w:type="gramEnd"/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910B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Когда  я  вырасту,  в нашем городе будет самый большой парк развлечений.)</w:t>
      </w:r>
      <w:proofErr w:type="gramEnd"/>
    </w:p>
    <w:p w:rsidR="00590FC1" w:rsidRPr="008910B7" w:rsidRDefault="00590FC1" w:rsidP="009541C5">
      <w:pPr>
        <w:shd w:val="clear" w:color="auto" w:fill="FFFFFF"/>
        <w:spacing w:after="0" w:line="240" w:lineRule="auto"/>
        <w:ind w:left="-851"/>
        <w:rPr>
          <w:rFonts w:ascii="Calibri" w:eastAsia="Times New Roman" w:hAnsi="Calibri" w:cs="Calibri"/>
          <w:color w:val="000000"/>
          <w:lang w:eastAsia="ru-RU"/>
        </w:rPr>
      </w:pPr>
      <w:r w:rsidRPr="008910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прекрасные у вас мечты! Молодцы! Вы своими ответами показали, что знаете и любите свой родной город.  </w:t>
      </w:r>
    </w:p>
    <w:p w:rsidR="00590FC1" w:rsidRDefault="00590FC1" w:rsidP="009541C5">
      <w:pPr>
        <w:ind w:left="-851" w:right="-426"/>
      </w:pPr>
    </w:p>
    <w:p w:rsidR="00590FC1" w:rsidRDefault="00590FC1" w:rsidP="009541C5">
      <w:pPr>
        <w:ind w:left="-851" w:right="-426"/>
      </w:pPr>
    </w:p>
    <w:p w:rsidR="00590FC1" w:rsidRDefault="009541C5" w:rsidP="009541C5">
      <w:pPr>
        <w:ind w:left="-851" w:right="-426"/>
      </w:pPr>
      <w:r w:rsidRPr="009541C5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0" name="Рисунок 30" descr="Фото Керчи (175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Фото Керчи (175 фото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932" w:rsidRDefault="00266932" w:rsidP="009541C5">
      <w:pPr>
        <w:ind w:left="-851" w:right="-426"/>
      </w:pPr>
      <w:r w:rsidRPr="00266932">
        <w:rPr>
          <w:noProof/>
          <w:lang w:eastAsia="ru-RU"/>
        </w:rPr>
        <w:drawing>
          <wp:inline distT="0" distB="0" distL="0" distR="0">
            <wp:extent cx="5940425" cy="3949455"/>
            <wp:effectExtent l="19050" t="0" r="3175" b="0"/>
            <wp:docPr id="39" name="Рисунок 39" descr="Что можно посмотреть в Керчи Достопримеча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Что можно посмотреть в Керчи Достопримечатель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932" w:rsidRDefault="00266932" w:rsidP="009541C5">
      <w:pPr>
        <w:ind w:left="-851" w:right="-426"/>
      </w:pPr>
      <w:r w:rsidRPr="00266932">
        <w:rPr>
          <w:noProof/>
          <w:lang w:eastAsia="ru-RU"/>
        </w:rPr>
        <w:lastRenderedPageBreak/>
        <w:drawing>
          <wp:inline distT="0" distB="0" distL="0" distR="0">
            <wp:extent cx="5940425" cy="4092820"/>
            <wp:effectExtent l="19050" t="0" r="3175" b="0"/>
            <wp:docPr id="21" name="Рисунок 21" descr="Керчь Крым | Византийская архитектура, Соборы, Фотография архитек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ерчь Крым | Византийская архитектура, Соборы, Фотография архитектур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57" w:rsidRDefault="000C0657" w:rsidP="009541C5">
      <w:pPr>
        <w:ind w:left="-851" w:right="-426"/>
      </w:pPr>
      <w:r w:rsidRPr="000C0657">
        <w:rPr>
          <w:noProof/>
          <w:lang w:eastAsia="ru-RU"/>
        </w:rPr>
        <w:drawing>
          <wp:inline distT="0" distB="0" distL="0" distR="0">
            <wp:extent cx="5940425" cy="3699130"/>
            <wp:effectExtent l="19050" t="0" r="3175" b="0"/>
            <wp:docPr id="15" name="Рисунок 15" descr="Discover Ukraine : Крым : Керчь - Путеводитель по Укра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iscover Ukraine : Крым : Керчь - Путеводитель по Украин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57" w:rsidRDefault="000C0657" w:rsidP="009541C5">
      <w:pPr>
        <w:ind w:left="-851" w:right="-426"/>
      </w:pPr>
      <w:r w:rsidRPr="000C0657">
        <w:rPr>
          <w:noProof/>
          <w:lang w:eastAsia="ru-RU"/>
        </w:rPr>
        <w:lastRenderedPageBreak/>
        <w:drawing>
          <wp:inline distT="0" distB="0" distL="0" distR="0">
            <wp:extent cx="5940425" cy="4133373"/>
            <wp:effectExtent l="19050" t="0" r="3175" b="0"/>
            <wp:docPr id="6" name="Рисунок 6" descr="Керчь 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ерчь Кры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3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57" w:rsidRDefault="000C0657" w:rsidP="009541C5">
      <w:pPr>
        <w:ind w:left="-851" w:right="-426"/>
      </w:pPr>
      <w:r w:rsidRPr="000C0657">
        <w:rPr>
          <w:noProof/>
          <w:lang w:eastAsia="ru-RU"/>
        </w:rPr>
        <w:drawing>
          <wp:inline distT="0" distB="0" distL="0" distR="0">
            <wp:extent cx="5940425" cy="3935532"/>
            <wp:effectExtent l="19050" t="0" r="3175" b="0"/>
            <wp:docPr id="2" name="Рисунок 2" descr="Керчь. Фото-репортажи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ерчь. Фото-репортажи 20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FC1" w:rsidRDefault="00590FC1" w:rsidP="009541C5">
      <w:pPr>
        <w:ind w:left="-851" w:right="-426"/>
      </w:pPr>
    </w:p>
    <w:p w:rsidR="00DC1E48" w:rsidRDefault="00DC1E48" w:rsidP="009541C5">
      <w:pPr>
        <w:ind w:left="-851"/>
      </w:pPr>
    </w:p>
    <w:sectPr w:rsidR="00DC1E48" w:rsidSect="009541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0FC1"/>
    <w:rsid w:val="00002F9C"/>
    <w:rsid w:val="000C0657"/>
    <w:rsid w:val="00121C45"/>
    <w:rsid w:val="00266932"/>
    <w:rsid w:val="002F203F"/>
    <w:rsid w:val="00515B5D"/>
    <w:rsid w:val="00590FC1"/>
    <w:rsid w:val="005C0F06"/>
    <w:rsid w:val="007D19FA"/>
    <w:rsid w:val="009541C5"/>
    <w:rsid w:val="00AD3A4B"/>
    <w:rsid w:val="00B961BE"/>
    <w:rsid w:val="00BE080B"/>
    <w:rsid w:val="00C266A2"/>
    <w:rsid w:val="00DC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0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1C5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B9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6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88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maam.ru/obrazovanie/zanyatiya-po-patrioticheskomu-vospitaniy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3</cp:revision>
  <dcterms:created xsi:type="dcterms:W3CDTF">2024-05-20T04:49:00Z</dcterms:created>
  <dcterms:modified xsi:type="dcterms:W3CDTF">2024-05-20T05:04:00Z</dcterms:modified>
</cp:coreProperties>
</file>