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BFB5" w14:textId="77777777" w:rsidR="003C47AC" w:rsidRDefault="003C47AC" w:rsidP="003C47AC">
      <w:pPr>
        <w:spacing w:after="75" w:line="240" w:lineRule="auto"/>
        <w:jc w:val="center"/>
        <w:outlineLvl w:val="0"/>
        <w:rPr>
          <w:rFonts w:eastAsia="Times New Roman" w:cs="Times New Roman"/>
          <w:color w:val="294A70"/>
          <w:kern w:val="36"/>
          <w:sz w:val="42"/>
          <w:szCs w:val="42"/>
          <w:lang w:eastAsia="ru-RU"/>
        </w:rPr>
      </w:pPr>
      <w:r>
        <w:rPr>
          <w:rFonts w:eastAsia="Times New Roman" w:cs="Times New Roman"/>
          <w:color w:val="294A70"/>
          <w:kern w:val="36"/>
          <w:sz w:val="42"/>
          <w:szCs w:val="42"/>
          <w:lang w:eastAsia="ru-RU"/>
        </w:rPr>
        <w:t>Консультация для родителей</w:t>
      </w:r>
    </w:p>
    <w:p w14:paraId="78905299" w14:textId="644D4401" w:rsidR="003C47AC" w:rsidRDefault="003C47AC" w:rsidP="003C47AC">
      <w:pPr>
        <w:spacing w:after="75" w:line="240" w:lineRule="auto"/>
        <w:jc w:val="center"/>
        <w:outlineLvl w:val="0"/>
        <w:rPr>
          <w:rFonts w:eastAsia="Times New Roman" w:cs="Times New Roman"/>
          <w:color w:val="294A70"/>
          <w:kern w:val="36"/>
          <w:sz w:val="42"/>
          <w:szCs w:val="42"/>
          <w:lang w:eastAsia="ru-RU"/>
        </w:rPr>
      </w:pPr>
      <w:r w:rsidRPr="003C47AC">
        <w:rPr>
          <w:rFonts w:ascii="Merriweather Sans" w:eastAsia="Times New Roman" w:hAnsi="Merriweather Sans" w:cs="Times New Roman"/>
          <w:color w:val="294A70"/>
          <w:kern w:val="36"/>
          <w:sz w:val="42"/>
          <w:szCs w:val="42"/>
          <w:lang w:eastAsia="ru-RU"/>
        </w:rPr>
        <w:t>«</w:t>
      </w:r>
      <w:r>
        <w:rPr>
          <w:rFonts w:eastAsia="Times New Roman" w:cs="Times New Roman"/>
          <w:color w:val="294A70"/>
          <w:kern w:val="36"/>
          <w:sz w:val="42"/>
          <w:szCs w:val="42"/>
          <w:lang w:eastAsia="ru-RU"/>
        </w:rPr>
        <w:t>Готовность к школе</w:t>
      </w:r>
      <w:r w:rsidRPr="003C47AC">
        <w:rPr>
          <w:rFonts w:ascii="Merriweather Sans" w:eastAsia="Times New Roman" w:hAnsi="Merriweather Sans" w:cs="Times New Roman"/>
          <w:color w:val="294A70"/>
          <w:kern w:val="36"/>
          <w:sz w:val="42"/>
          <w:szCs w:val="42"/>
          <w:lang w:eastAsia="ru-RU"/>
        </w:rPr>
        <w:t>»</w:t>
      </w:r>
    </w:p>
    <w:p w14:paraId="0336D600" w14:textId="77777777" w:rsidR="003C47AC" w:rsidRPr="003C47AC" w:rsidRDefault="003C47AC" w:rsidP="003C47AC">
      <w:pPr>
        <w:spacing w:after="75" w:line="240" w:lineRule="auto"/>
        <w:jc w:val="center"/>
        <w:outlineLvl w:val="0"/>
        <w:rPr>
          <w:rFonts w:eastAsia="Times New Roman" w:cs="Times New Roman"/>
          <w:color w:val="294A70"/>
          <w:kern w:val="36"/>
          <w:sz w:val="42"/>
          <w:szCs w:val="42"/>
          <w:lang w:eastAsia="ru-RU"/>
        </w:rPr>
      </w:pPr>
    </w:p>
    <w:p w14:paraId="53BDA98C" w14:textId="73CC3D03" w:rsidR="003C47AC" w:rsidRPr="003C47AC" w:rsidRDefault="003C47AC" w:rsidP="003C4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 Суслова Екатерина Игоревна</w:t>
      </w:r>
    </w:p>
    <w:p w14:paraId="7BAAFA64" w14:textId="77777777" w:rsidR="003C47AC" w:rsidRPr="003C47AC" w:rsidRDefault="003C47AC" w:rsidP="003C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E4457" w14:textId="541E2AC9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 xml:space="preserve">    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Готовность ребенка к обучению в школе является одним из важнейших итогов развития в период дошкольного детства и залогом успешного обучения в школе.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</w:r>
      <w:r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 xml:space="preserve">    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— это </w:t>
      </w:r>
      <w:r w:rsidRPr="003C47AC">
        <w:rPr>
          <w:rFonts w:ascii="Open Sans" w:eastAsia="Times New Roman" w:hAnsi="Open Sans" w:cs="Open Sans"/>
          <w:i/>
          <w:iCs/>
          <w:color w:val="666666"/>
          <w:sz w:val="24"/>
          <w:szCs w:val="24"/>
          <w:lang w:eastAsia="ru-RU"/>
        </w:rPr>
        <w:t>игра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, то теперь такую роль в жизни ребенка приобретает </w:t>
      </w:r>
      <w:r w:rsidRPr="003C47AC">
        <w:rPr>
          <w:rFonts w:ascii="Open Sans" w:eastAsia="Times New Roman" w:hAnsi="Open Sans" w:cs="Open Sans"/>
          <w:i/>
          <w:iCs/>
          <w:color w:val="666666"/>
          <w:sz w:val="24"/>
          <w:szCs w:val="24"/>
          <w:lang w:eastAsia="ru-RU"/>
        </w:rPr>
        <w:t>учебная деятельность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. Для успешного выполнения школьных обязанностей необходимо, чтобы к концу дошкольного возраста дети достигли определенного уровня.</w:t>
      </w:r>
    </w:p>
    <w:p w14:paraId="5A308755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b/>
          <w:bCs/>
          <w:i/>
          <w:iCs/>
          <w:color w:val="666666"/>
          <w:sz w:val="24"/>
          <w:szCs w:val="24"/>
          <w:lang w:eastAsia="ru-RU"/>
        </w:rPr>
        <w:t>Личностная и социальная готовность 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подразумевает следующее:</w:t>
      </w:r>
    </w:p>
    <w:p w14:paraId="12C4BDE5" w14:textId="0EF4E6F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—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толерантность; это означает, что ребенок должен адекватно реагировать на конструктивные замечания взрослых и сверстников;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нравственное развитие, когда ребенок должен понимать, что хорошо, а что – плохо;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–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 Важное значение для подготовке к школе имеет элементы учебной деятельности; умение сосредоточиться на учебной задачи, следовать указаниям учителя, контролировать свои действия  при выполнении своего задания, не мешать другим детям.</w:t>
      </w:r>
    </w:p>
    <w:p w14:paraId="20B5B0E4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b/>
          <w:bCs/>
          <w:i/>
          <w:iCs/>
          <w:color w:val="666666"/>
          <w:sz w:val="24"/>
          <w:szCs w:val="24"/>
          <w:lang w:eastAsia="ru-RU"/>
        </w:rPr>
        <w:t>Интеллектуальная готовность 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  Важно соответствие возрасту развитие памяти, речи, мышления, ребенок должен стремиться к получению новых знаний, то есть он должен быть любознательным.</w:t>
      </w:r>
    </w:p>
    <w:p w14:paraId="05EC4729" w14:textId="77777777" w:rsid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</w:p>
    <w:p w14:paraId="754FE53B" w14:textId="1DF2C7EB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lastRenderedPageBreak/>
        <w:t>Большое значение имеет </w:t>
      </w:r>
      <w:r w:rsidRPr="003C47AC">
        <w:rPr>
          <w:rFonts w:ascii="Open Sans" w:eastAsia="Times New Roman" w:hAnsi="Open Sans" w:cs="Open Sans"/>
          <w:b/>
          <w:bCs/>
          <w:i/>
          <w:iCs/>
          <w:color w:val="666666"/>
          <w:sz w:val="24"/>
          <w:szCs w:val="24"/>
          <w:lang w:eastAsia="ru-RU"/>
        </w:rPr>
        <w:t>речевая готовность 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к школе:</w:t>
      </w:r>
    </w:p>
    <w:p w14:paraId="1519F070" w14:textId="6F192A28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— сформированность звуковой стороны речи. Ребенок должен владеть правильным, четким звукопроизношением звуков всех фонетических групп</w:t>
      </w:r>
      <w:r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 xml:space="preserve">. 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Поэтому важно сейчас учить детей четко проговаривать все звуки и исправлять речь детей. Обратите на это особое внимание.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сформированность фонематических процессов, умение слышать и различать, дифференцировать звуки родного языка; дети должны четко называть первый, последний звуки в словах, в односложных словах называть звуки по</w:t>
      </w:r>
      <w:r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 xml:space="preserve"> 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порядку, называть количество слогов, гласные звуки в слове, уметь различать звуки на слух.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готовность к звукобуквенному анализу и синтезу звукового состава речи. То есть самостоятельно должны выполнять звуко-слоговой и звуко-буквенный анализ слов с полной характеристикой звуков и слогов. Знать и называть буквы, читать простые слова и предложения.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существительных, заканчивать предложения, договаривая  нужные  по смыслу слова.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— сформированность грамматического строя речи и связной речи: уметь пользоваться развернутой фразовой речью;  уметь составлять сложные предложения из 6 и более слов, связные  рассказы по картинкам, серии картинок, при этом определять последовательность событий (что сначала, что потом.</w:t>
      </w:r>
      <w:r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 xml:space="preserve">  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Подчеркиваю это он должен делать самостоятельно. Должен уметь отвечать на вопросы по тексту, пересказывать тексты с опорой на картинки и без них. Учить стихи, самостоятельно четко произносить все звуки, проговаривать слова с различной интонацией договаривать слова различной слоговой структуры от начала до конца. Понимать и объяснять смысл пословиц и поговорок.</w:t>
      </w:r>
    </w:p>
    <w:p w14:paraId="1F29B0A9" w14:textId="71D3242D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Знать и самостоятельно называть окружающие предметы на картинках и в жизни, называть их части, обобщать, называть времена года, месяцы, дни недели, части суток, явления природы.</w:t>
      </w:r>
    </w:p>
    <w:p w14:paraId="1D6B112C" w14:textId="4C1FB806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Знать и самостоятельно называть свою фамилию, имя, отчество, имена, отчества родителей, место их работы, свой город, домашний адрес,</w:t>
      </w:r>
    </w:p>
    <w:p w14:paraId="2F7E8D4B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Важно также иметь высокий уровень развития познавательных процессов:</w:t>
      </w:r>
    </w:p>
    <w:p w14:paraId="24FF3497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Внимания: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-заниматься каким-либо делом, не отвлекаясь и не отвлекая других 25-30 минут,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-находить сходство и различие между предметами, картинками, находить лишнее слово из группы, находить несоответствия в рисунках, стихах-небылицах,  объясняя свой выбор,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lastRenderedPageBreak/>
        <w:t>-уметь выполнять работу по образцу, с точность ее воспроизводить, придумывать самостоятельно,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-легко играть в игры на внимательность, где требуется быстрота реакции, </w:t>
      </w:r>
    </w:p>
    <w:p w14:paraId="6D913D20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Память: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-запоминать 10-12 картинок,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-рассказывать по памяти стихи, скороговорки, загадки, пословицы, сказки,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-самостоятельно пересказывать тексты из 5-6 предложений.</w:t>
      </w:r>
    </w:p>
    <w:p w14:paraId="77E2DE45" w14:textId="741A692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Развитие мелкой моторики: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-правильно держать в руке ручку, карандаш, кисть, регулировать силу нажима при письме и рисовании,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-раскрашивать и штриховать предметы, не выходя за контур,</w:t>
      </w: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br/>
        <w:t>-вырезать ножницами по линии, лепить различные предметы, выполнять аппликацию.</w:t>
      </w:r>
    </w:p>
    <w:p w14:paraId="557601C3" w14:textId="777777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Важная задача-научить ребенка доводить начатое дело до конца, не отвлекаясь, не мешая другим детям.</w:t>
      </w:r>
    </w:p>
    <w:p w14:paraId="2B2E8A0E" w14:textId="3D086E77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Наличие у первоклассников даже слабых отклонений в речевом развитии может привести к серьезным проблемам в усвоении программ общеобразовательной школы.  Если ребенок не научится слышать, различать и произносить звуки четко, так он и будет писать- начнутся проблемы с письменной речь. Чтобы этого не было, нужно закреплять материал дома и постоянно контролировать свободную речь детей.</w:t>
      </w:r>
    </w:p>
    <w:p w14:paraId="33730A5C" w14:textId="78B9E78C" w:rsidR="003C47AC" w:rsidRPr="003C47AC" w:rsidRDefault="003C47AC" w:rsidP="003C47AC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</w:pPr>
      <w:r w:rsidRPr="003C47AC">
        <w:rPr>
          <w:rFonts w:ascii="Open Sans" w:eastAsia="Times New Roman" w:hAnsi="Open Sans" w:cs="Open Sans"/>
          <w:color w:val="666666"/>
          <w:sz w:val="24"/>
          <w:szCs w:val="24"/>
          <w:lang w:eastAsia="ru-RU"/>
        </w:rPr>
        <w:t> Таким образом, существенное значение для подготовки дошкольников к школе имеет укрепление их здоровья и повышение работоспособности, развитие речи, мышления, внимания, памяти, любознательности, воспитание определенных нравственно-волевых качеств, формирование элементов учебной деятельности, все это важно выполнить в дошкольном возрасте.</w:t>
      </w:r>
    </w:p>
    <w:p w14:paraId="08E44D6C" w14:textId="77777777" w:rsidR="008E5D02" w:rsidRDefault="008E5D02"/>
    <w:sectPr w:rsidR="008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0B"/>
    <w:rsid w:val="003C47AC"/>
    <w:rsid w:val="007A390B"/>
    <w:rsid w:val="008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2D99"/>
  <w15:chartTrackingRefBased/>
  <w15:docId w15:val="{F198F73C-5DA2-435E-B2B4-106C7892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C47AC"/>
  </w:style>
  <w:style w:type="character" w:styleId="a3">
    <w:name w:val="Hyperlink"/>
    <w:basedOn w:val="a0"/>
    <w:uiPriority w:val="99"/>
    <w:semiHidden/>
    <w:unhideWhenUsed/>
    <w:rsid w:val="003C47AC"/>
    <w:rPr>
      <w:color w:val="0000FF"/>
      <w:u w:val="single"/>
    </w:rPr>
  </w:style>
  <w:style w:type="character" w:customStyle="1" w:styleId="byline">
    <w:name w:val="byline"/>
    <w:basedOn w:val="a0"/>
    <w:rsid w:val="003C47AC"/>
  </w:style>
  <w:style w:type="character" w:customStyle="1" w:styleId="author">
    <w:name w:val="author"/>
    <w:basedOn w:val="a0"/>
    <w:rsid w:val="003C47AC"/>
  </w:style>
  <w:style w:type="paragraph" w:styleId="a4">
    <w:name w:val="Normal (Web)"/>
    <w:basedOn w:val="a"/>
    <w:uiPriority w:val="99"/>
    <w:semiHidden/>
    <w:unhideWhenUsed/>
    <w:rsid w:val="003C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4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9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3</cp:revision>
  <dcterms:created xsi:type="dcterms:W3CDTF">2025-05-10T15:34:00Z</dcterms:created>
  <dcterms:modified xsi:type="dcterms:W3CDTF">2025-05-10T15:40:00Z</dcterms:modified>
</cp:coreProperties>
</file>