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DBFB5" w14:textId="77777777" w:rsidR="003C47AC" w:rsidRDefault="003C47AC" w:rsidP="003C47AC">
      <w:pPr>
        <w:spacing w:after="75" w:line="240" w:lineRule="auto"/>
        <w:jc w:val="center"/>
        <w:outlineLvl w:val="0"/>
        <w:rPr>
          <w:rFonts w:eastAsia="Times New Roman" w:cs="Times New Roman"/>
          <w:color w:val="294A70"/>
          <w:kern w:val="36"/>
          <w:sz w:val="42"/>
          <w:szCs w:val="42"/>
          <w:lang w:eastAsia="ru-RU"/>
        </w:rPr>
      </w:pPr>
      <w:r>
        <w:rPr>
          <w:rFonts w:eastAsia="Times New Roman" w:cs="Times New Roman"/>
          <w:color w:val="294A70"/>
          <w:kern w:val="36"/>
          <w:sz w:val="42"/>
          <w:szCs w:val="42"/>
          <w:lang w:eastAsia="ru-RU"/>
        </w:rPr>
        <w:t>Консультация для родителей</w:t>
      </w:r>
    </w:p>
    <w:p w14:paraId="78905299" w14:textId="644D4401" w:rsidR="003C47AC" w:rsidRDefault="003C47AC" w:rsidP="003C47AC">
      <w:pPr>
        <w:spacing w:after="75" w:line="240" w:lineRule="auto"/>
        <w:jc w:val="center"/>
        <w:outlineLvl w:val="0"/>
        <w:rPr>
          <w:rFonts w:eastAsia="Times New Roman" w:cs="Times New Roman"/>
          <w:color w:val="294A70"/>
          <w:kern w:val="36"/>
          <w:sz w:val="42"/>
          <w:szCs w:val="42"/>
          <w:lang w:eastAsia="ru-RU"/>
        </w:rPr>
      </w:pPr>
      <w:r w:rsidRPr="003C47AC">
        <w:rPr>
          <w:rFonts w:ascii="Merriweather Sans" w:eastAsia="Times New Roman" w:hAnsi="Merriweather Sans" w:cs="Times New Roman"/>
          <w:color w:val="294A70"/>
          <w:kern w:val="36"/>
          <w:sz w:val="42"/>
          <w:szCs w:val="42"/>
          <w:lang w:eastAsia="ru-RU"/>
        </w:rPr>
        <w:t>«</w:t>
      </w:r>
      <w:r>
        <w:rPr>
          <w:rFonts w:eastAsia="Times New Roman" w:cs="Times New Roman"/>
          <w:color w:val="294A70"/>
          <w:kern w:val="36"/>
          <w:sz w:val="42"/>
          <w:szCs w:val="42"/>
          <w:lang w:eastAsia="ru-RU"/>
        </w:rPr>
        <w:t>Готовность к школе</w:t>
      </w:r>
      <w:r w:rsidRPr="003C47AC">
        <w:rPr>
          <w:rFonts w:ascii="Merriweather Sans" w:eastAsia="Times New Roman" w:hAnsi="Merriweather Sans" w:cs="Times New Roman"/>
          <w:color w:val="294A70"/>
          <w:kern w:val="36"/>
          <w:sz w:val="42"/>
          <w:szCs w:val="42"/>
          <w:lang w:eastAsia="ru-RU"/>
        </w:rPr>
        <w:t>»</w:t>
      </w:r>
    </w:p>
    <w:p w14:paraId="0336D600" w14:textId="77777777" w:rsidR="003C47AC" w:rsidRPr="003C47AC" w:rsidRDefault="003C47AC" w:rsidP="003C47AC">
      <w:pPr>
        <w:spacing w:after="75" w:line="240" w:lineRule="auto"/>
        <w:jc w:val="center"/>
        <w:outlineLvl w:val="0"/>
        <w:rPr>
          <w:rFonts w:eastAsia="Times New Roman" w:cs="Times New Roman"/>
          <w:color w:val="294A70"/>
          <w:kern w:val="36"/>
          <w:sz w:val="42"/>
          <w:szCs w:val="42"/>
          <w:lang w:eastAsia="ru-RU"/>
        </w:rPr>
      </w:pPr>
    </w:p>
    <w:p w14:paraId="53BDA98C" w14:textId="73CC3D03" w:rsidR="003C47AC" w:rsidRPr="003C47AC" w:rsidRDefault="003C47AC" w:rsidP="003C47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7A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Учитель-логопед: Суслова Екатерина Игоревна</w:t>
      </w:r>
    </w:p>
    <w:p w14:paraId="7BAAFA64" w14:textId="77777777" w:rsidR="003C47AC" w:rsidRPr="003C47AC" w:rsidRDefault="003C47AC" w:rsidP="003C4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1E4457" w14:textId="541E2AC9" w:rsidR="003C47AC" w:rsidRPr="003C47AC" w:rsidRDefault="003C47AC" w:rsidP="003C47AC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</w:pPr>
      <w:r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 xml:space="preserve">    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>Готовность ребенка к обучению в школе является одним из важнейших итогов развития в период дошкольного детства и залогом успешного обучения в школе.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br/>
      </w:r>
      <w:r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 xml:space="preserve">    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>Поступление в школу является переломным моментом в жизни ребенка, в формировании его личности. С переходом к систематическому обучению в школе завершается дошкольное детство и начинается период школьного возраста. С приходом в школу изменяется образ жизни ребенка, устанавливается новая система отношений с окружающими людьми, выдвигаются новые задачи, складываются новые формы деятельности. Если в дошкольном возрасте ведущий вид деятельности — это </w:t>
      </w:r>
      <w:r w:rsidRPr="003C47AC">
        <w:rPr>
          <w:rFonts w:ascii="Open Sans" w:eastAsia="Times New Roman" w:hAnsi="Open Sans" w:cs="Open Sans"/>
          <w:i/>
          <w:iCs/>
          <w:color w:val="666666"/>
          <w:sz w:val="24"/>
          <w:szCs w:val="24"/>
          <w:lang w:eastAsia="ru-RU"/>
        </w:rPr>
        <w:t>игра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>, то теперь такую роль в жизни ребенка приобретает </w:t>
      </w:r>
      <w:r w:rsidRPr="003C47AC">
        <w:rPr>
          <w:rFonts w:ascii="Open Sans" w:eastAsia="Times New Roman" w:hAnsi="Open Sans" w:cs="Open Sans"/>
          <w:i/>
          <w:iCs/>
          <w:color w:val="666666"/>
          <w:sz w:val="24"/>
          <w:szCs w:val="24"/>
          <w:lang w:eastAsia="ru-RU"/>
        </w:rPr>
        <w:t>учебная деятельность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>. Для успешного выполнения школьных обязанностей необходимо, чтобы к концу дошкольного возраста дети достигли определенного уровня.</w:t>
      </w:r>
    </w:p>
    <w:p w14:paraId="5A308755" w14:textId="77777777" w:rsidR="003C47AC" w:rsidRPr="003C47AC" w:rsidRDefault="003C47AC" w:rsidP="003C47AC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</w:pPr>
      <w:r w:rsidRPr="003C47AC">
        <w:rPr>
          <w:rFonts w:ascii="Open Sans" w:eastAsia="Times New Roman" w:hAnsi="Open Sans" w:cs="Open Sans"/>
          <w:b/>
          <w:bCs/>
          <w:i/>
          <w:iCs/>
          <w:color w:val="666666"/>
          <w:sz w:val="24"/>
          <w:szCs w:val="24"/>
          <w:lang w:eastAsia="ru-RU"/>
        </w:rPr>
        <w:t>Личностная и социальная готовность 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>подразумевает следующее:</w:t>
      </w:r>
    </w:p>
    <w:p w14:paraId="12C4BDE5" w14:textId="0EF4E6F7" w:rsidR="003C47AC" w:rsidRPr="003C47AC" w:rsidRDefault="003C47AC" w:rsidP="003C47AC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</w:pP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>—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br/>
        <w:t>— толерантность; это означает, что ребенок должен адекватно реагировать на конструктивные замечания взрослых и сверстников;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br/>
        <w:t>— нравственное развитие, когда ребенок должен понимать, что хорошо, а что – плохо;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br/>
        <w:t>– 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 Важное значение для подготовке к школе имеет элементы учебной деятельности; умение сосредоточиться на учебной задачи, следовать указаниям учителя, контролировать свои действия  при выполнении своего задания, не мешать другим детям.</w:t>
      </w:r>
    </w:p>
    <w:p w14:paraId="20B5B0E4" w14:textId="77777777" w:rsidR="003C47AC" w:rsidRPr="003C47AC" w:rsidRDefault="003C47AC" w:rsidP="003C47AC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</w:pPr>
      <w:r w:rsidRPr="003C47AC">
        <w:rPr>
          <w:rFonts w:ascii="Open Sans" w:eastAsia="Times New Roman" w:hAnsi="Open Sans" w:cs="Open Sans"/>
          <w:b/>
          <w:bCs/>
          <w:i/>
          <w:iCs/>
          <w:color w:val="666666"/>
          <w:sz w:val="24"/>
          <w:szCs w:val="24"/>
          <w:lang w:eastAsia="ru-RU"/>
        </w:rPr>
        <w:t>Интеллектуальная готовность 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>  Важно соответствие возрасту развитие памяти, речи, мышления, ребенок должен стремиться к получению новых знаний, то есть он должен быть любознательным.</w:t>
      </w:r>
    </w:p>
    <w:p w14:paraId="05EC4729" w14:textId="77777777" w:rsidR="003C47AC" w:rsidRDefault="003C47AC" w:rsidP="003C47AC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</w:pPr>
    </w:p>
    <w:p w14:paraId="754FE53B" w14:textId="1DF2C7EB" w:rsidR="003C47AC" w:rsidRPr="003C47AC" w:rsidRDefault="003C47AC" w:rsidP="003C47AC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</w:pP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lastRenderedPageBreak/>
        <w:t>Большое значение имеет </w:t>
      </w:r>
      <w:r w:rsidRPr="003C47AC">
        <w:rPr>
          <w:rFonts w:ascii="Open Sans" w:eastAsia="Times New Roman" w:hAnsi="Open Sans" w:cs="Open Sans"/>
          <w:b/>
          <w:bCs/>
          <w:i/>
          <w:iCs/>
          <w:color w:val="666666"/>
          <w:sz w:val="24"/>
          <w:szCs w:val="24"/>
          <w:lang w:eastAsia="ru-RU"/>
        </w:rPr>
        <w:t>речевая готовность 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>к школе:</w:t>
      </w:r>
    </w:p>
    <w:p w14:paraId="1519F070" w14:textId="6F192A28" w:rsidR="003C47AC" w:rsidRPr="003C47AC" w:rsidRDefault="003C47AC" w:rsidP="003C47AC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</w:pP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>— сформированность звуковой стороны речи. Ребенок должен владеть правильным, четким звукопроизношением звуков всех фонетических групп</w:t>
      </w:r>
      <w:r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 xml:space="preserve">. 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>Поэтому важно сейчас учить детей четко проговаривать все звуки и исправлять речь детей. Обратите на это особое внимание.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br/>
        <w:t>— сформированность фонематических процессов, умение слышать и различать, дифференцировать звуки родного языка; дети должны четко называть первый, последний звуки в словах, в односложных словах называть звуки по</w:t>
      </w:r>
      <w:r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 xml:space="preserve"> 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>порядку, называть количество слогов, гласные звуки в слове, уметь различать звуки на слух.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br/>
        <w:t>— готовность к звукобуквенному анализу и синтезу звукового состава речи. То есть самостоятельно должны выполнять звуко-слоговой и звуко-буквенный анализ слов с полной характеристикой звуков и слогов. Знать и называть буквы, читать простые слова и предложения.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br/>
        <w:t>— умение пользоваться разными способами словообразования, правильно употреблять слова с уменьшительно-ласкательным значением, выделять звуковые и смысловые различия между словами; образовывать прилагательные от существительных, заканчивать предложения, договаривая  нужные  по смыслу слова.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br/>
        <w:t>— сформированность грамматического строя речи и связной речи: уметь пользоваться развернутой фразовой речью;  уметь составлять сложные предложения из 6 и более слов, связные  рассказы по картинкам, серии картинок, при этом определять последовательность событий (что сначала, что потом.</w:t>
      </w:r>
      <w:r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 xml:space="preserve">  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>Подчеркиваю это он должен делать самостоятельно. Должен уметь отвечать на вопросы по тексту, пересказывать тексты с опорой на картинки и без них. Учить стихи, самостоятельно четко произносить все звуки, проговаривать слова с различной интонацией договаривать слова различной слоговой структуры от начала до конца. Понимать и объяснять смысл пословиц и поговорок.</w:t>
      </w:r>
    </w:p>
    <w:p w14:paraId="1F29B0A9" w14:textId="71D3242D" w:rsidR="003C47AC" w:rsidRPr="003C47AC" w:rsidRDefault="003C47AC" w:rsidP="003C47AC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</w:pP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>Знать и самостоятельно называть окружающие предметы на картинках и в жизни, называть их части, обобщать, называть времена года, месяцы, дни недели, части суток, явления природы.</w:t>
      </w:r>
    </w:p>
    <w:p w14:paraId="1D6B112C" w14:textId="4C1FB806" w:rsidR="003C47AC" w:rsidRPr="003C47AC" w:rsidRDefault="003C47AC" w:rsidP="003C47AC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</w:pP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>Знать и самостоятельно называть свою фамилию, имя, отчество, имена, отчества родителей, место их работы, свой город, домашний адрес,</w:t>
      </w:r>
    </w:p>
    <w:p w14:paraId="2F7E8D4B" w14:textId="77777777" w:rsidR="003C47AC" w:rsidRPr="003C47AC" w:rsidRDefault="003C47AC" w:rsidP="003C47AC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</w:pP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>Важно также иметь высокий уровень развития познавательных процессов:</w:t>
      </w:r>
    </w:p>
    <w:p w14:paraId="24FF3497" w14:textId="77777777" w:rsidR="003C47AC" w:rsidRPr="003C47AC" w:rsidRDefault="003C47AC" w:rsidP="003C47AC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</w:pP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>Внимания: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br/>
        <w:t>-заниматься каким-либо делом, не отвлекаясь и не отвлекая других 25-30 минут,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br/>
        <w:t>-находить сходство и различие между предметами, картинками, находить лишнее слово из группы, находить несоответствия в рисунках, стихах-небылицах,  объясняя свой выбор,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br/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lastRenderedPageBreak/>
        <w:t>-уметь выполнять работу по образцу, с точность ее воспроизводить, придумывать самостоятельно,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br/>
        <w:t>-легко играть в игры на внимательность, где требуется быстрота реакции, </w:t>
      </w:r>
    </w:p>
    <w:p w14:paraId="6D913D20" w14:textId="77777777" w:rsidR="003C47AC" w:rsidRPr="003C47AC" w:rsidRDefault="003C47AC" w:rsidP="003C47AC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</w:pP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>Память: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br/>
        <w:t>-запоминать 10-12 картинок,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br/>
        <w:t>-рассказывать по памяти стихи, скороговорки, загадки, пословицы, сказки,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br/>
        <w:t>-самостоятельно пересказывать тексты из 5-6 предложений.</w:t>
      </w:r>
    </w:p>
    <w:p w14:paraId="77E2DE45" w14:textId="741A6927" w:rsidR="003C47AC" w:rsidRPr="003C47AC" w:rsidRDefault="003C47AC" w:rsidP="003C47AC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</w:pP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>Развитие мелкой моторики: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br/>
        <w:t>-правильно держать в руке ручку, карандаш, кисть, регулировать силу нажима при письме и рисовании,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br/>
        <w:t>-раскрашивать и штриховать предметы, не выходя за контур,</w:t>
      </w: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br/>
        <w:t>-вырезать ножницами по линии, лепить различные предметы, выполнять аппликацию.</w:t>
      </w:r>
    </w:p>
    <w:p w14:paraId="557601C3" w14:textId="77777777" w:rsidR="003C47AC" w:rsidRPr="003C47AC" w:rsidRDefault="003C47AC" w:rsidP="003C47AC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</w:pP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>Важная задача-научить ребенка доводить начатое дело до конца, не отвлекаясь, не мешая другим детям.</w:t>
      </w:r>
    </w:p>
    <w:p w14:paraId="2B2E8A0E" w14:textId="3D086E77" w:rsidR="003C47AC" w:rsidRPr="003C47AC" w:rsidRDefault="003C47AC" w:rsidP="003C47AC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</w:pP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>Наличие у первоклассников даже слабых отклонений в речевом развитии может привести к серьезным проблемам в усвоении программ общеобразовательной школы.  Если ребенок не научится слышать, различать и произносить звуки четко, так он и будет писать- начнутся проблемы с письменной речь. Чтобы этого не было, нужно закреплять материал дома и постоянно контролировать свободную речь детей.</w:t>
      </w:r>
    </w:p>
    <w:p w14:paraId="33730A5C" w14:textId="78B9E78C" w:rsidR="003C47AC" w:rsidRPr="003C47AC" w:rsidRDefault="003C47AC" w:rsidP="003C47AC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</w:pPr>
      <w:r w:rsidRPr="003C47AC">
        <w:rPr>
          <w:rFonts w:ascii="Open Sans" w:eastAsia="Times New Roman" w:hAnsi="Open Sans" w:cs="Open Sans"/>
          <w:color w:val="666666"/>
          <w:sz w:val="24"/>
          <w:szCs w:val="24"/>
          <w:lang w:eastAsia="ru-RU"/>
        </w:rPr>
        <w:t> Таким образом, существенное значение для подготовки дошкольников к школе имеет укрепление их здоровья и повышение работоспособности, развитие речи, мышления, внимания, памяти, любознательности, воспитание определенных нравственно-волевых качеств, формирование элементов учебной деятельности, все это важно выполнить в дошкольном возрасте.</w:t>
      </w:r>
    </w:p>
    <w:p w14:paraId="08E44D6C" w14:textId="77777777" w:rsidR="008E5D02" w:rsidRDefault="008E5D02"/>
    <w:sectPr w:rsidR="008E5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90B"/>
    <w:rsid w:val="003C47AC"/>
    <w:rsid w:val="007A390B"/>
    <w:rsid w:val="008E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72D99"/>
  <w15:chartTrackingRefBased/>
  <w15:docId w15:val="{F198F73C-5DA2-435E-B2B4-106C7892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4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4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3C47AC"/>
  </w:style>
  <w:style w:type="character" w:styleId="a3">
    <w:name w:val="Hyperlink"/>
    <w:basedOn w:val="a0"/>
    <w:uiPriority w:val="99"/>
    <w:semiHidden/>
    <w:unhideWhenUsed/>
    <w:rsid w:val="003C47AC"/>
    <w:rPr>
      <w:color w:val="0000FF"/>
      <w:u w:val="single"/>
    </w:rPr>
  </w:style>
  <w:style w:type="character" w:customStyle="1" w:styleId="byline">
    <w:name w:val="byline"/>
    <w:basedOn w:val="a0"/>
    <w:rsid w:val="003C47AC"/>
  </w:style>
  <w:style w:type="character" w:customStyle="1" w:styleId="author">
    <w:name w:val="author"/>
    <w:basedOn w:val="a0"/>
    <w:rsid w:val="003C47AC"/>
  </w:style>
  <w:style w:type="paragraph" w:styleId="a4">
    <w:name w:val="Normal (Web)"/>
    <w:basedOn w:val="a"/>
    <w:uiPriority w:val="99"/>
    <w:semiHidden/>
    <w:unhideWhenUsed/>
    <w:rsid w:val="003C4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C47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8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49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888</Words>
  <Characters>5068</Characters>
  <Application>Microsoft Office Word</Application>
  <DocSecurity>0</DocSecurity>
  <Lines>42</Lines>
  <Paragraphs>11</Paragraphs>
  <ScaleCrop>false</ScaleCrop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Suslov Alexandr</dc:creator>
  <cp:keywords/>
  <dc:description/>
  <cp:lastModifiedBy>Suslov Alexandr</cp:lastModifiedBy>
  <cp:revision>3</cp:revision>
  <dcterms:created xsi:type="dcterms:W3CDTF">2025-05-10T15:34:00Z</dcterms:created>
  <dcterms:modified xsi:type="dcterms:W3CDTF">2025-05-10T15:40:00Z</dcterms:modified>
</cp:coreProperties>
</file>