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BF1" w:rsidRPr="00C42CFD" w:rsidRDefault="00D75BF1" w:rsidP="00457D1C">
      <w:pPr>
        <w:spacing w:after="300" w:line="240" w:lineRule="auto"/>
        <w:jc w:val="center"/>
        <w:outlineLvl w:val="0"/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</w:pPr>
      <w:r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Советы</w:t>
      </w:r>
      <w:r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родителям</w:t>
      </w:r>
      <w:r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 </w:t>
      </w:r>
      <w:bookmarkStart w:id="0" w:name="_GoBack"/>
      <w:bookmarkEnd w:id="0"/>
    </w:p>
    <w:p w:rsidR="00F27710" w:rsidRPr="00C42CFD" w:rsidRDefault="00D75BF1" w:rsidP="00457D1C">
      <w:pPr>
        <w:spacing w:after="300" w:line="240" w:lineRule="auto"/>
        <w:jc w:val="center"/>
        <w:outlineLvl w:val="0"/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</w:pPr>
      <w:r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У</w:t>
      </w:r>
      <w:r w:rsidR="007525CB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пражнения</w:t>
      </w:r>
      <w:r w:rsidR="00F27710"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="00F27710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для</w:t>
      </w:r>
      <w:r w:rsidR="00F27710"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="00F27710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запуска</w:t>
      </w:r>
      <w:r w:rsidR="00F27710"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="00F27710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речи</w:t>
      </w:r>
      <w:r w:rsidR="00F27710"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="00F27710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у</w:t>
      </w:r>
      <w:r w:rsidR="00F27710" w:rsidRPr="00C42CFD">
        <w:rPr>
          <w:rFonts w:ascii="Algerian" w:eastAsia="Times New Roman" w:hAnsi="Algerian" w:cs="Times New Roman"/>
          <w:color w:val="7030A0"/>
          <w:kern w:val="36"/>
          <w:sz w:val="40"/>
          <w:szCs w:val="40"/>
          <w:lang w:eastAsia="ru-RU"/>
        </w:rPr>
        <w:t xml:space="preserve"> </w:t>
      </w:r>
      <w:r w:rsidR="00F27710" w:rsidRPr="00C42CFD">
        <w:rPr>
          <w:rFonts w:ascii="Cambria" w:eastAsia="Times New Roman" w:hAnsi="Cambria" w:cs="Cambria"/>
          <w:color w:val="7030A0"/>
          <w:kern w:val="36"/>
          <w:sz w:val="40"/>
          <w:szCs w:val="40"/>
          <w:lang w:eastAsia="ru-RU"/>
        </w:rPr>
        <w:t>малышей</w:t>
      </w:r>
    </w:p>
    <w:p w:rsidR="00457D1C" w:rsidRDefault="00457D1C" w:rsidP="00275110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</w:p>
    <w:p w:rsid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Важный вопрос для заботливых родителей — когда ребенок должен заговорить, требуется ли ему помощь в запуске реч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и. </w:t>
      </w: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Развитие речи происходит у ребенка с момента рождения. Существуют определенные нормы, этапы и сроки формирования речи. Дорогие родители! Пожалуйста, помните о том, что каждый ребенок индивидуален, у него свои начальные речевые возможности, поэтому стопроцентное попадание в требования и нормы встречается редко. </w:t>
      </w:r>
    </w:p>
    <w:p w:rsidR="00457D1C" w:rsidRP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Есть дети, которые развиваются быстрее нормы, а некоторые — медленнее. В итоге и те, и другие одинаково овладевают речью. Поэтому к информации о нормах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адо относиться, как к ориентиру.</w:t>
      </w:r>
    </w:p>
    <w:p w:rsidR="00275110" w:rsidRDefault="00275110" w:rsidP="00275110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Причины «долгого молчания», не связанные с состоянием здоровья</w:t>
      </w:r>
      <w:r w:rsidRPr="002751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275110" w:rsidRDefault="00275110" w:rsidP="0027511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Генетика.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Возможно, один из родителей долго не начинал говорить. Может сработать наследственный фактор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Личные способности.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Здесь играет роль не только генетика. Чем больше родители общаются с ребенком и развивают его, тем больше у него интерес к изучению всего нового. Если ребенок много времени проводит один в манеже, сидит один напротив телевизора, то развитие речи существенно замедляется, пассивный и активный словарь не развиваются. 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Половая принадлежность.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большинстве случаев девочки начинают говорить раньше, и их словарь растет быстрее. При этом мальчики начинают говорить позже, но более осмысленно, легче переходят на простейшие фразы 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Зачем напрягаться? Если родители по одному взгляду, указующему пальцу и выразительному «</w:t>
      </w:r>
      <w:proofErr w:type="gramStart"/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Ы»  определяют</w:t>
      </w:r>
      <w:proofErr w:type="gramEnd"/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нужно любимому чаду, то зачем учиться говорить в принципе? </w:t>
      </w:r>
    </w:p>
    <w:p w:rsidR="00275110" w:rsidRP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Стресс.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Долгое отсутствие мамы, переезд, ссоры, громкие пугающие крики могут психически травмировать ребенка, напугать его, сделать замкнутым и молчаливым на долгое время.</w:t>
      </w:r>
    </w:p>
    <w:p w:rsidR="00275110" w:rsidRP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D75BF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110" w:rsidRDefault="00275110" w:rsidP="00457D1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110" w:rsidRPr="00275110" w:rsidRDefault="00275110" w:rsidP="00275110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275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писок правил для запуска и развития речи ребёнка</w:t>
      </w:r>
    </w:p>
    <w:p w:rsidR="00EF1281" w:rsidRDefault="00275110" w:rsidP="00EF128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275110">
        <w:rPr>
          <w:rFonts w:ascii="Segoe UI Symbol" w:hAnsi="Segoe UI Symbol" w:cs="Segoe UI Symbol"/>
          <w:sz w:val="28"/>
          <w:szCs w:val="28"/>
          <w:lang w:eastAsia="ru-RU"/>
        </w:rPr>
        <w:lastRenderedPageBreak/>
        <w:t>🎤</w:t>
      </w:r>
      <w:r w:rsidR="00EF1281" w:rsidRPr="00EF128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EF128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EF1281" w:rsidRPr="00EF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proofErr w:type="gramEnd"/>
      <w:r w:rsidR="00EF1281" w:rsidRPr="00EF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гаджеты но, согласитесь, порой без этого никуда о</w:t>
      </w:r>
      <w:r w:rsidR="00EF1281" w:rsidRPr="00EF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мультиков даже есть положительный эффект-когда он развивающий, короткий и мама комментирует происходящее. </w:t>
      </w:r>
    </w:p>
    <w:p w:rsidR="00275110" w:rsidRPr="00EF1281" w:rsidRDefault="00275110" w:rsidP="00EF128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EF12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Много говорить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EF1281">
        <w:rPr>
          <w:rFonts w:ascii="Times New Roman" w:hAnsi="Times New Roman" w:cs="Times New Roman"/>
          <w:sz w:val="28"/>
          <w:szCs w:val="28"/>
          <w:lang w:eastAsia="ru-RU"/>
        </w:rPr>
        <w:t>Стараться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проговаривать все бытовые действия. Но если сил на это нет, не заставляем себя. Никакого напряжения</w:t>
      </w: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proofErr w:type="gramStart"/>
      <w:r w:rsidRPr="00275110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proofErr w:type="gramEnd"/>
      <w:r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не хватает фантазии на разговоры-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читаем вслух книги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Это обычно вариант для папы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proofErr w:type="spellStart"/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Потешки</w:t>
      </w:r>
      <w:proofErr w:type="spellEnd"/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песенки, стишки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Используем во время купания, еды, одевания, массажа.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Зрительный контакт при разговоре.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 Эмоционально стимулируем, чтобы ребёнок обращал внимание на лицо говорящего. Для этого и подходят </w:t>
      </w:r>
      <w:proofErr w:type="spellStart"/>
      <w:r w:rsidRPr="00275110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75110">
        <w:rPr>
          <w:rFonts w:ascii="Times New Roman" w:hAnsi="Times New Roman" w:cs="Times New Roman"/>
          <w:sz w:val="28"/>
          <w:szCs w:val="28"/>
          <w:lang w:eastAsia="ru-RU"/>
        </w:rPr>
        <w:t>, потому что они эмоционально окрашены.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Логопеды также советуют красить губы яркой помадой.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Игры на развитие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мелкой моторики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Поощрение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подвижных игр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Ведь учеными давно доказано, что физическая активность напрямую влияет на активность работы мозга.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крупная моторика важнее мелкой.</w:t>
      </w:r>
    </w:p>
    <w:p w:rsidR="00EF1281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275110" w:rsidRPr="00EF1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Режим радио «Что вижу, то пою» 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- нужно озвучивать свои действия и называть все предметы. Например, когда моем руки ребёнку, говорим: «я открываю кран, течёт вода, я мою рук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и, левую руку, правую руку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1281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proofErr w:type="gramStart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Стараться</w:t>
      </w:r>
      <w:proofErr w:type="gramEnd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избегать сюсюканий. Ребёнок должен слышать пример красивой и грамотной речи.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До определенного времени упрощать некоторые слова: машина - би-би, котик - мяу, собака - </w:t>
      </w:r>
      <w:proofErr w:type="spellStart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ав-ав</w:t>
      </w:r>
      <w:proofErr w:type="spellEnd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. На первых порах так легче ребёнку повторить слово. Но к 1,5-2 годам эти слова должны уже быть заменены полноценными.</w:t>
      </w:r>
    </w:p>
    <w:p w:rsidR="00EF1281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proofErr w:type="gramStart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чтение вслух. Для детского восприятия лучше всего подходят детские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тихи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Маршака, Чуковского.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75110" w:rsidRDefault="00275110" w:rsidP="00275110">
      <w:pPr>
        <w:spacing w:after="4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110" w:rsidRDefault="00275110" w:rsidP="00275110">
      <w:pPr>
        <w:spacing w:after="4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110" w:rsidRDefault="00275110" w:rsidP="00275110">
      <w:pPr>
        <w:spacing w:after="4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110" w:rsidRPr="006B5F48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5F48">
        <w:rPr>
          <w:rFonts w:ascii="Times New Roman" w:hAnsi="Times New Roman" w:cs="Times New Roman"/>
          <w:sz w:val="28"/>
          <w:szCs w:val="28"/>
        </w:rPr>
        <w:t>Для решения большинства этих проблем существует большой арсенал развивающих упражнений, игр и методик.</w:t>
      </w:r>
    </w:p>
    <w:p w:rsidR="00275110" w:rsidRPr="00EF128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Дыхательные игровые упражнения, направленные на тренировку речевого выдоха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Дуем на кусочки бумажной салфетки, ваты, через трубочку в воду — пускаем пузыри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Задуваем свечки — конечно, под строгим контролем взрослых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Делаем пособия на ниточках – бумажные бабочки, тучки, снежинки, и дуем на них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«ветерок» — дуем друг на друга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Сдуваем с поверхности пёрышки, шарики для пинг-понга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Дуем через трубочку в бутылку, накрытую крышкой с шариками пенопласта.</w:t>
      </w:r>
    </w:p>
    <w:p w:rsidR="00275110" w:rsidRPr="00EF128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Артикуляционные упражнения для развития и укрепления речевого аппарата</w:t>
      </w: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Игры с различными звуками: цокаем как лошадка, сопим как ёжик, чмокаем – целуемся</w:t>
      </w: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Развиваем артикуляционные мышцы: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Надуваем пузырь щечками, лопаем ладошками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язычок – дразнимся/ язычок выглянул из ротика и спрятался обратно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зубы – «У</w:t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кого есть зубки?!»</w:t>
      </w:r>
    </w:p>
    <w:p w:rsidR="00275110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«Лакаем молоко» как кошка.</w:t>
      </w:r>
    </w:p>
    <w:p w:rsidR="00EF1281" w:rsidRPr="00EF1281" w:rsidRDefault="00EF1281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Звукоподражание с повторами — полезно делать в разных темпах:</w:t>
      </w:r>
    </w:p>
    <w:p w:rsidR="00275110" w:rsidRPr="00EF1281" w:rsidRDefault="00275110" w:rsidP="0027511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машина гудит? Би-би-би!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коровка мычит? Му-му-</w:t>
      </w:r>
      <w:proofErr w:type="spellStart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</w:t>
      </w:r>
      <w:proofErr w:type="spellEnd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барабанчик стучит? Та-та-та!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мама песенку поет? Ля-ля-ля!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 курочка зерно клюет? </w:t>
      </w:r>
      <w:proofErr w:type="spellStart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Клю-клю-клю</w:t>
      </w:r>
      <w:proofErr w:type="spellEnd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 дудочка дудит? </w:t>
      </w:r>
      <w:proofErr w:type="spellStart"/>
      <w:proofErr w:type="gramStart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Ду-ду</w:t>
      </w:r>
      <w:proofErr w:type="gramEnd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-ду</w:t>
      </w:r>
      <w:proofErr w:type="spellEnd"/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</w:t>
      </w:r>
    </w:p>
    <w:p w:rsidR="00EF1281" w:rsidRDefault="00275110" w:rsidP="00EF1281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Музыкальные игры, стимулирующие запуск речи</w:t>
      </w:r>
    </w:p>
    <w:p w:rsidR="00275110" w:rsidRPr="00EF1281" w:rsidRDefault="00275110" w:rsidP="00EF1281">
      <w:pPr>
        <w:pStyle w:val="a4"/>
        <w:numPr>
          <w:ilvl w:val="0"/>
          <w:numId w:val="18"/>
        </w:numPr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 xml:space="preserve">Когда дети </w:t>
      </w:r>
      <w:proofErr w:type="spellStart"/>
      <w:r w:rsidRPr="00EF1281">
        <w:rPr>
          <w:rFonts w:ascii="Times New Roman" w:hAnsi="Times New Roman" w:cs="Times New Roman"/>
          <w:sz w:val="28"/>
          <w:szCs w:val="28"/>
          <w:lang w:eastAsia="ru-RU"/>
        </w:rPr>
        <w:t>пропевают</w:t>
      </w:r>
      <w:proofErr w:type="spellEnd"/>
      <w:r w:rsidRPr="00EF1281">
        <w:rPr>
          <w:rFonts w:ascii="Times New Roman" w:hAnsi="Times New Roman" w:cs="Times New Roman"/>
          <w:sz w:val="28"/>
          <w:szCs w:val="28"/>
          <w:lang w:eastAsia="ru-RU"/>
        </w:rPr>
        <w:t xml:space="preserve"> звуки, слоги и слова, им легче заговорить.</w:t>
      </w:r>
      <w:r w:rsidR="00EF1281" w:rsidRPr="00EF12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275110" w:rsidRDefault="00275110" w:rsidP="00EF12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Тук-тук-тук!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EF1281">
        <w:rPr>
          <w:rFonts w:ascii="Times New Roman" w:hAnsi="Times New Roman" w:cs="Times New Roman"/>
          <w:sz w:val="28"/>
          <w:szCs w:val="28"/>
          <w:lang w:eastAsia="ru-RU"/>
        </w:rPr>
        <w:t>Клавесы</w:t>
      </w:r>
      <w:proofErr w:type="spellEnd"/>
      <w:r w:rsidRPr="00EF1281">
        <w:rPr>
          <w:rFonts w:ascii="Times New Roman" w:hAnsi="Times New Roman" w:cs="Times New Roman"/>
          <w:sz w:val="28"/>
          <w:szCs w:val="28"/>
          <w:lang w:eastAsia="ru-RU"/>
        </w:rPr>
        <w:t>, ложки, барабан)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Ля-ля-ля!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(Металлофон)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Динь-динь! 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(Колокольчик)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Как-кап-кап ! 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(Треугольник)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Бум-бум-бум!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(Бубен)</w:t>
      </w:r>
    </w:p>
    <w:p w:rsidR="00EF1281" w:rsidRPr="00EF1281" w:rsidRDefault="00EF1281" w:rsidP="00EF12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EF1281" w:rsidRDefault="00275110" w:rsidP="00EF128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 xml:space="preserve">Песенки- звукоподражания «У бабушки Натальи было 7 утят», «Гуси-гуси», «Есть у нас лошадка </w:t>
      </w:r>
      <w:proofErr w:type="spellStart"/>
      <w:r w:rsidRPr="00EF1281">
        <w:rPr>
          <w:rFonts w:ascii="Times New Roman" w:hAnsi="Times New Roman" w:cs="Times New Roman"/>
          <w:sz w:val="28"/>
          <w:szCs w:val="28"/>
          <w:lang w:eastAsia="ru-RU"/>
        </w:rPr>
        <w:t>Игогошка</w:t>
      </w:r>
      <w:proofErr w:type="spellEnd"/>
      <w:r w:rsidRPr="00EF1281">
        <w:rPr>
          <w:rFonts w:ascii="Times New Roman" w:hAnsi="Times New Roman" w:cs="Times New Roman"/>
          <w:sz w:val="28"/>
          <w:szCs w:val="28"/>
          <w:lang w:eastAsia="ru-RU"/>
        </w:rPr>
        <w:t>», «Ква-ква, так говорит лягушка».</w:t>
      </w:r>
    </w:p>
    <w:p w:rsidR="00EF1281" w:rsidRDefault="00EF1281" w:rsidP="00EF128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F1281" w:rsidRPr="00EF1281" w:rsidRDefault="00EF1281" w:rsidP="00EF12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гусят.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Га-га! Га-га-га!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(Показывают кистями рук "клювики")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утят.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Кря-кря! Кря-кря-кря!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(Поднимают и опускают руки, согнутые в локтях, как "крылышки")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цыплят.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Пи-пи! Пи-пи-пи!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(Садятся на корточки, сжимаясь в комочек, головы чуть поднимают)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козлят.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Бе-бе</w:t>
      </w:r>
      <w:proofErr w:type="spellEnd"/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Бе-бе-бе</w:t>
      </w:r>
      <w:proofErr w:type="spellEnd"/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(Указательные пальцы обеих рук подносят к голове, изображая "рожки")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щенят.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Гав-гав! Гав-гав-гав!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(Растопырив пальцы рук, выставляют вперёд то одну, то другую руку)</w:t>
      </w:r>
    </w:p>
    <w:p w:rsidR="00EF1281" w:rsidRDefault="00EF1281" w:rsidP="00275110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281" w:rsidRDefault="00EF1281" w:rsidP="00275110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110" w:rsidRPr="00EF1281" w:rsidRDefault="00275110" w:rsidP="00EF1281">
      <w:pPr>
        <w:pStyle w:val="a4"/>
        <w:numPr>
          <w:ilvl w:val="0"/>
          <w:numId w:val="18"/>
        </w:num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Танцы с простейшими словами, дублирующими движения: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Топ-топ;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Хлоп-хлоп;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Прыг-прыг;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Бип-бип</w:t>
      </w:r>
      <w:proofErr w:type="spellEnd"/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(Нажимаем на носик)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Туда-сюда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корпуса)</w:t>
      </w:r>
    </w:p>
    <w:p w:rsidR="00D75BF1" w:rsidRDefault="00275110" w:rsidP="00D75BF1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Вверх-вниз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(Ручки с бубенцами или султанчиками)</w:t>
      </w:r>
    </w:p>
    <w:p w:rsidR="00D75BF1" w:rsidRPr="00D75BF1" w:rsidRDefault="00D75BF1" w:rsidP="00D75BF1">
      <w:p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10" w:rsidRPr="00D75BF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Эффективные игры с дидактическим материалом увеличивающие пассивный словарь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Прятки игрушек под платочком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ДАЙ! (По инструкции педагога ребенок дает игрушку заданного цвета, формы или размера)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275110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D75BF1" w:rsidRPr="00D75BF1" w:rsidRDefault="00D75BF1" w:rsidP="00D75BF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D75BF1" w:rsidRDefault="00275110" w:rsidP="00D75BF1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Пальчиковый массаж и пальчиковые игры</w:t>
      </w:r>
    </w:p>
    <w:p w:rsid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F1">
        <w:rPr>
          <w:rFonts w:ascii="Times New Roman" w:hAnsi="Times New Roman" w:cs="Times New Roman"/>
          <w:sz w:val="28"/>
          <w:szCs w:val="28"/>
        </w:rPr>
        <w:t>Многие педагоги любят говорить: «Речь находится на кончиках пальцев!»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="00D75BF1" w:rsidRPr="00D75BF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D75BF1">
        <w:rPr>
          <w:rFonts w:ascii="Times New Roman" w:hAnsi="Times New Roman" w:cs="Times New Roman"/>
          <w:sz w:val="28"/>
          <w:szCs w:val="28"/>
        </w:rPr>
        <w:t xml:space="preserve">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  <w:r w:rsidR="00D75BF1" w:rsidRPr="00D75BF1">
        <w:rPr>
          <w:rFonts w:ascii="Times New Roman" w:hAnsi="Times New Roman" w:cs="Times New Roman"/>
          <w:sz w:val="28"/>
          <w:szCs w:val="28"/>
        </w:rPr>
        <w:br/>
      </w:r>
    </w:p>
    <w:p w:rsidR="00064D35" w:rsidRDefault="00D75BF1" w:rsidP="00064D3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64D3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так </w:t>
      </w:r>
      <w:r w:rsidRPr="00064D35">
        <w:rPr>
          <w:rFonts w:ascii="Times New Roman" w:hAnsi="Times New Roman" w:cs="Times New Roman"/>
          <w:b/>
          <w:sz w:val="28"/>
          <w:szCs w:val="28"/>
        </w:rPr>
        <w:t>чем же нужно заниматься?</w:t>
      </w:r>
      <w:r w:rsidRPr="00064D35">
        <w:rPr>
          <w:rFonts w:ascii="Times New Roman" w:hAnsi="Times New Roman" w:cs="Times New Roman"/>
          <w:b/>
          <w:sz w:val="28"/>
          <w:szCs w:val="28"/>
        </w:rPr>
        <w:br/>
        <w:t>Работа с шариками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Ставится коробочка на некотором расстоянии от ребенка.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Катить шарик,</w:t>
      </w:r>
      <w:r>
        <w:rPr>
          <w:rFonts w:ascii="Times New Roman" w:hAnsi="Times New Roman" w:cs="Times New Roman"/>
          <w:sz w:val="28"/>
          <w:szCs w:val="28"/>
        </w:rPr>
        <w:t xml:space="preserve"> чтобы он ударился о коробочку.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 xml:space="preserve">Работа с кольцами. </w:t>
      </w:r>
      <w:r w:rsidRPr="00D75BF1">
        <w:rPr>
          <w:rFonts w:ascii="Times New Roman" w:hAnsi="Times New Roman" w:cs="Times New Roman"/>
          <w:sz w:val="28"/>
          <w:szCs w:val="28"/>
        </w:rPr>
        <w:t>На деревянный стержень надевать кольца(жела</w:t>
      </w:r>
      <w:r>
        <w:rPr>
          <w:rFonts w:ascii="Times New Roman" w:hAnsi="Times New Roman" w:cs="Times New Roman"/>
          <w:sz w:val="28"/>
          <w:szCs w:val="28"/>
        </w:rPr>
        <w:t>тельно одинаковых по размеру).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 xml:space="preserve">Работа с кубиками. </w:t>
      </w:r>
      <w:r w:rsidRPr="00D75BF1">
        <w:rPr>
          <w:rFonts w:ascii="Times New Roman" w:hAnsi="Times New Roman" w:cs="Times New Roman"/>
          <w:sz w:val="28"/>
          <w:szCs w:val="28"/>
        </w:rPr>
        <w:t>Из кубиков строить башенку,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поезд,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стульчик,</w:t>
      </w:r>
      <w:r>
        <w:rPr>
          <w:rFonts w:ascii="Times New Roman" w:hAnsi="Times New Roman" w:cs="Times New Roman"/>
          <w:sz w:val="28"/>
          <w:szCs w:val="28"/>
        </w:rPr>
        <w:t xml:space="preserve"> домик.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Работа с о складными деревянными матрешками</w:t>
      </w:r>
      <w:r w:rsidRPr="00D75B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пирамидками,</w:t>
      </w:r>
      <w:r w:rsidR="00064D35">
        <w:rPr>
          <w:rFonts w:ascii="Times New Roman" w:hAnsi="Times New Roman" w:cs="Times New Roman"/>
          <w:sz w:val="28"/>
          <w:szCs w:val="28"/>
        </w:rPr>
        <w:t xml:space="preserve"> коробками. </w:t>
      </w:r>
      <w:r w:rsidRPr="00D75BF1">
        <w:rPr>
          <w:rFonts w:ascii="Times New Roman" w:hAnsi="Times New Roman" w:cs="Times New Roman"/>
          <w:sz w:val="28"/>
          <w:szCs w:val="28"/>
        </w:rPr>
        <w:t>Поставить емкость и бросать в нее</w:t>
      </w:r>
      <w:r w:rsidR="00064D35">
        <w:rPr>
          <w:rFonts w:ascii="Times New Roman" w:hAnsi="Times New Roman" w:cs="Times New Roman"/>
          <w:sz w:val="28"/>
          <w:szCs w:val="28"/>
        </w:rPr>
        <w:t xml:space="preserve"> шарики (левой и правой рукой).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Работа с мозаикой,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="00064D35" w:rsidRPr="00064D35">
        <w:rPr>
          <w:rFonts w:ascii="Times New Roman" w:hAnsi="Times New Roman" w:cs="Times New Roman"/>
          <w:b/>
          <w:sz w:val="28"/>
          <w:szCs w:val="28"/>
        </w:rPr>
        <w:t>пазлами</w:t>
      </w:r>
      <w:proofErr w:type="spellEnd"/>
      <w:r w:rsidR="00064D35" w:rsidRPr="00064D35">
        <w:rPr>
          <w:rFonts w:ascii="Times New Roman" w:hAnsi="Times New Roman" w:cs="Times New Roman"/>
          <w:b/>
          <w:sz w:val="28"/>
          <w:szCs w:val="28"/>
        </w:rPr>
        <w:t>.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br/>
      </w:r>
      <w:r w:rsidRPr="00D75BF1">
        <w:rPr>
          <w:rFonts w:ascii="Times New Roman" w:hAnsi="Times New Roman" w:cs="Times New Roman"/>
          <w:sz w:val="28"/>
          <w:szCs w:val="28"/>
        </w:rPr>
        <w:t>Нанизывать на леску бусинки,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пуговицы.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Ч</w:t>
      </w:r>
      <w:r w:rsidR="00064D35">
        <w:rPr>
          <w:rFonts w:ascii="Times New Roman" w:hAnsi="Times New Roman" w:cs="Times New Roman"/>
          <w:sz w:val="28"/>
          <w:szCs w:val="28"/>
        </w:rPr>
        <w:t>ередовать большие и маленькие.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И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>грать на воображаемом пианино.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lastRenderedPageBreak/>
        <w:t>Поиграть в «Золушку».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Разобрать смешанные фасоль и горох,</w:t>
      </w:r>
      <w:r w:rsidR="00064D35">
        <w:rPr>
          <w:rFonts w:ascii="Times New Roman" w:hAnsi="Times New Roman" w:cs="Times New Roman"/>
          <w:sz w:val="28"/>
          <w:szCs w:val="28"/>
        </w:rPr>
        <w:t xml:space="preserve"> </w:t>
      </w:r>
      <w:r w:rsidRPr="00D75BF1">
        <w:rPr>
          <w:rFonts w:ascii="Times New Roman" w:hAnsi="Times New Roman" w:cs="Times New Roman"/>
          <w:sz w:val="28"/>
          <w:szCs w:val="28"/>
        </w:rPr>
        <w:t>чечевицу и горох,</w:t>
      </w:r>
      <w:r w:rsidR="00064D35">
        <w:rPr>
          <w:rFonts w:ascii="Times New Roman" w:hAnsi="Times New Roman" w:cs="Times New Roman"/>
          <w:sz w:val="28"/>
          <w:szCs w:val="28"/>
        </w:rPr>
        <w:t xml:space="preserve"> рис и гречку.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Застегивать пуговички,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D35">
        <w:rPr>
          <w:rFonts w:ascii="Times New Roman" w:hAnsi="Times New Roman" w:cs="Times New Roman"/>
          <w:b/>
          <w:sz w:val="28"/>
          <w:szCs w:val="28"/>
        </w:rPr>
        <w:t>крючки,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 замоч</w:t>
      </w:r>
      <w:r w:rsidR="00064D35">
        <w:rPr>
          <w:rFonts w:ascii="Times New Roman" w:hAnsi="Times New Roman" w:cs="Times New Roman"/>
          <w:b/>
          <w:sz w:val="28"/>
          <w:szCs w:val="28"/>
        </w:rPr>
        <w:t>ки.</w:t>
      </w:r>
      <w:r w:rsidR="00064D35">
        <w:rPr>
          <w:rFonts w:ascii="Times New Roman" w:hAnsi="Times New Roman" w:cs="Times New Roman"/>
          <w:b/>
          <w:sz w:val="28"/>
          <w:szCs w:val="28"/>
        </w:rPr>
        <w:br/>
        <w:t>Различные пальчиковые игры.</w:t>
      </w:r>
    </w:p>
    <w:p w:rsidR="00064D35" w:rsidRPr="00064D35" w:rsidRDefault="00064D35" w:rsidP="00064D3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75110" w:rsidRPr="00064D35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Вкусные игры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Облизываем губки – варенье, мед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Облизываем </w:t>
      </w:r>
      <w:proofErr w:type="spellStart"/>
      <w:r w:rsidRPr="00064D35">
        <w:rPr>
          <w:rFonts w:ascii="Times New Roman" w:hAnsi="Times New Roman" w:cs="Times New Roman"/>
          <w:sz w:val="28"/>
          <w:szCs w:val="28"/>
          <w:lang w:eastAsia="ru-RU"/>
        </w:rPr>
        <w:t>чупа-чупс</w:t>
      </w:r>
      <w:proofErr w:type="spellEnd"/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 или петушок на палочке – тянемся к нему язычком вверх, вниз, вправо, влево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Катаем внутри рта вишенку или круглое драже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Тянем зубками мармеладных червячков, губками собираем червячка в ротик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Проводим язычком различные дорожки на подносе с сахарной пудрой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Вытаскиваем заранее воткнутые кусочки сладких палочек из яблока или апельсина.</w:t>
      </w:r>
    </w:p>
    <w:p w:rsidR="00064D35" w:rsidRDefault="00064D35" w:rsidP="00275110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</w:p>
    <w:p w:rsidR="00275110" w:rsidRPr="00064D35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Тренировка «осознанного моторного планирования»</w:t>
      </w:r>
    </w:p>
    <w:p w:rsidR="00275110" w:rsidRP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064D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непривычных</w:t>
      </w:r>
      <w:r w:rsidRPr="00064D35">
        <w:rPr>
          <w:rFonts w:ascii="Times New Roman" w:hAnsi="Times New Roman" w:cs="Times New Roman"/>
          <w:sz w:val="28"/>
          <w:szCs w:val="28"/>
          <w:lang w:eastAsia="ru-RU"/>
        </w:rPr>
        <w:t> действий.</w:t>
      </w:r>
    </w:p>
    <w:p w:rsidR="00275110" w:rsidRPr="00064D35" w:rsidRDefault="00275110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У большинства детей с речевыми нарушениями есть дефицит моторного планирования.</w:t>
      </w:r>
    </w:p>
    <w:p w:rsidR="00275110" w:rsidRP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 </w:t>
      </w:r>
      <w:proofErr w:type="spellStart"/>
      <w:r w:rsidRPr="00064D35">
        <w:rPr>
          <w:rFonts w:ascii="Times New Roman" w:hAnsi="Times New Roman" w:cs="Times New Roman"/>
          <w:sz w:val="28"/>
          <w:szCs w:val="28"/>
          <w:lang w:eastAsia="ru-RU"/>
        </w:rPr>
        <w:t>звукоопроизношения</w:t>
      </w:r>
      <w:proofErr w:type="spellEnd"/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275110" w:rsidRPr="00064D35" w:rsidRDefault="00275110" w:rsidP="00064D35">
      <w:pPr>
        <w:pStyle w:val="a3"/>
        <w:ind w:firstLine="2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Что необходимо для развития навыка моторного планирования?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занятий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проработка тех движений, которые еще не автоматизированы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 инструкции заданий.</w:t>
      </w:r>
    </w:p>
    <w:p w:rsidR="00064D35" w:rsidRDefault="00275110" w:rsidP="00064D3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275110" w:rsidRPr="00064D35" w:rsidRDefault="00275110" w:rsidP="00064D3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End"/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Сортировка, но не пальчиками, как привычно, а пинцетами, или ложками или другими предметами, помогающими осуществить захват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Использование двух рук сразу.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Использование НЕ ВЕДУЩЕЙ РУКИ для выполнения задания.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Работа по инструкции педагога или взрослого (сначала красная бусина потом желтая бусина и</w:t>
      </w:r>
      <w:r w:rsidR="00064D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4D35">
        <w:rPr>
          <w:rFonts w:ascii="Times New Roman" w:hAnsi="Times New Roman" w:cs="Times New Roman"/>
          <w:sz w:val="28"/>
          <w:szCs w:val="28"/>
          <w:lang w:eastAsia="ru-RU"/>
        </w:rPr>
        <w:t>т.д.).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Двигательные упражнения по показу, а не заученные и выполненные много раз.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Замена привычных движений на новые и изменение темпа и ритма.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Любые задания с использованием новых инструментов, материалов, задач.</w:t>
      </w:r>
    </w:p>
    <w:p w:rsidR="00064D35" w:rsidRDefault="00275110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Итак, моторное планирование связывает идею и ее моторное исполнение. Для осуществления моторного планирования требуется произвольное внимание и моторная ловкость.</w:t>
      </w:r>
    </w:p>
    <w:p w:rsidR="00064D35" w:rsidRPr="00064D35" w:rsidRDefault="00064D35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F48" w:rsidRDefault="006B5F48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А вот разобраться в вопросе, когда нужна паника и самое главное-какие занятия</w:t>
      </w:r>
      <w:r w:rsidR="00064D35"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C42C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одходят для развития речи, Вам </w:t>
      </w:r>
      <w:r w:rsidR="00064D35"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помогут</w:t>
      </w:r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три книги:</w:t>
      </w:r>
    </w:p>
    <w:p w:rsidR="00064D35" w:rsidRPr="00064D35" w:rsidRDefault="00064D35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5F48" w:rsidRPr="00064D35" w:rsidRDefault="006B5F48" w:rsidP="00064D3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Елена </w:t>
      </w:r>
      <w:proofErr w:type="spellStart"/>
      <w:r w:rsidRPr="00064D35">
        <w:rPr>
          <w:rFonts w:ascii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 «Помогите малышу заговорить»-в ней разложены по полочкам все виды занятий на развитие речи. Мало воды, все по сути.</w:t>
      </w:r>
    </w:p>
    <w:p w:rsidR="006B5F48" w:rsidRPr="00064D35" w:rsidRDefault="006B5F48" w:rsidP="00064D3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 xml:space="preserve">О.А. Новиковская «Малыш учится говорить»-книга, похожая по содержанию на книгу </w:t>
      </w:r>
      <w:proofErr w:type="spellStart"/>
      <w:r w:rsidRPr="00064D35">
        <w:rPr>
          <w:rFonts w:ascii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064D35">
        <w:rPr>
          <w:rFonts w:ascii="Times New Roman" w:hAnsi="Times New Roman" w:cs="Times New Roman"/>
          <w:sz w:val="28"/>
          <w:szCs w:val="28"/>
          <w:lang w:eastAsia="ru-RU"/>
        </w:rPr>
        <w:t>. Хорошо сказано про причины задержки речи и про нормы развития. Ну и конечно приложен огромный перечень упражнений и занятий для детей.</w:t>
      </w:r>
    </w:p>
    <w:p w:rsidR="006B5F48" w:rsidRDefault="006B5F48" w:rsidP="00437B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E73">
        <w:rPr>
          <w:rFonts w:ascii="Times New Roman" w:hAnsi="Times New Roman" w:cs="Times New Roman"/>
          <w:sz w:val="28"/>
          <w:szCs w:val="28"/>
          <w:lang w:eastAsia="ru-RU"/>
        </w:rPr>
        <w:t>Е.Ершова</w:t>
      </w:r>
      <w:proofErr w:type="spellEnd"/>
      <w:r w:rsidRPr="00A14E73">
        <w:rPr>
          <w:rFonts w:ascii="Times New Roman" w:hAnsi="Times New Roman" w:cs="Times New Roman"/>
          <w:sz w:val="28"/>
          <w:szCs w:val="28"/>
          <w:lang w:eastAsia="ru-RU"/>
        </w:rPr>
        <w:t xml:space="preserve"> «Без паники! Мой ребёнок не говорит». Эта книга о том, что очень много упражнений для речи мы неосознанно проводим в быту, а также в ней автор делится примером развития речи своего ребенка. </w:t>
      </w:r>
    </w:p>
    <w:p w:rsidR="00A14E73" w:rsidRDefault="00A14E73" w:rsidP="00A14E7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E73" w:rsidRPr="00A14E73" w:rsidRDefault="00A14E73" w:rsidP="00A14E7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A14E73" w:rsidRPr="00A14E73" w:rsidSect="00C42CF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FC9"/>
    <w:multiLevelType w:val="hybridMultilevel"/>
    <w:tmpl w:val="6C021B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60415"/>
    <w:multiLevelType w:val="hybridMultilevel"/>
    <w:tmpl w:val="F44A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1C02"/>
    <w:multiLevelType w:val="hybridMultilevel"/>
    <w:tmpl w:val="A012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A25F0"/>
    <w:multiLevelType w:val="multilevel"/>
    <w:tmpl w:val="43B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C4F5F"/>
    <w:multiLevelType w:val="hybridMultilevel"/>
    <w:tmpl w:val="4AFAE1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6431"/>
    <w:multiLevelType w:val="multilevel"/>
    <w:tmpl w:val="F76A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13B6E"/>
    <w:multiLevelType w:val="multilevel"/>
    <w:tmpl w:val="3C6A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E2DCF"/>
    <w:multiLevelType w:val="hybridMultilevel"/>
    <w:tmpl w:val="DB64095C"/>
    <w:lvl w:ilvl="0" w:tplc="0B3A07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76BA7"/>
    <w:multiLevelType w:val="hybridMultilevel"/>
    <w:tmpl w:val="4822C4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37697"/>
    <w:multiLevelType w:val="multilevel"/>
    <w:tmpl w:val="ABAE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EF146E"/>
    <w:multiLevelType w:val="multilevel"/>
    <w:tmpl w:val="FACE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4163A"/>
    <w:multiLevelType w:val="multilevel"/>
    <w:tmpl w:val="D210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552ED7"/>
    <w:multiLevelType w:val="multilevel"/>
    <w:tmpl w:val="46A0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45AB1"/>
    <w:multiLevelType w:val="multilevel"/>
    <w:tmpl w:val="157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822D46"/>
    <w:multiLevelType w:val="hybridMultilevel"/>
    <w:tmpl w:val="3F7857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85E22"/>
    <w:multiLevelType w:val="hybridMultilevel"/>
    <w:tmpl w:val="2E9EC4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244B2"/>
    <w:multiLevelType w:val="multilevel"/>
    <w:tmpl w:val="642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879F9"/>
    <w:multiLevelType w:val="multilevel"/>
    <w:tmpl w:val="39A49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1A2716"/>
    <w:multiLevelType w:val="multilevel"/>
    <w:tmpl w:val="815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E15F2"/>
    <w:multiLevelType w:val="hybridMultilevel"/>
    <w:tmpl w:val="5262D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9536E"/>
    <w:multiLevelType w:val="multilevel"/>
    <w:tmpl w:val="F9BC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AE27BC"/>
    <w:multiLevelType w:val="multilevel"/>
    <w:tmpl w:val="07B0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11"/>
  </w:num>
  <w:num w:numId="7">
    <w:abstractNumId w:val="12"/>
  </w:num>
  <w:num w:numId="8">
    <w:abstractNumId w:val="20"/>
  </w:num>
  <w:num w:numId="9">
    <w:abstractNumId w:val="16"/>
  </w:num>
  <w:num w:numId="10">
    <w:abstractNumId w:val="18"/>
  </w:num>
  <w:num w:numId="11">
    <w:abstractNumId w:val="3"/>
  </w:num>
  <w:num w:numId="12">
    <w:abstractNumId w:val="10"/>
  </w:num>
  <w:num w:numId="13">
    <w:abstractNumId w:val="9"/>
  </w:num>
  <w:num w:numId="14">
    <w:abstractNumId w:val="0"/>
  </w:num>
  <w:num w:numId="15">
    <w:abstractNumId w:val="6"/>
  </w:num>
  <w:num w:numId="16">
    <w:abstractNumId w:val="15"/>
  </w:num>
  <w:num w:numId="17">
    <w:abstractNumId w:val="1"/>
  </w:num>
  <w:num w:numId="18">
    <w:abstractNumId w:val="7"/>
  </w:num>
  <w:num w:numId="19">
    <w:abstractNumId w:val="2"/>
  </w:num>
  <w:num w:numId="20">
    <w:abstractNumId w:val="8"/>
  </w:num>
  <w:num w:numId="21">
    <w:abstractNumId w:val="14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B9"/>
    <w:rsid w:val="0002424E"/>
    <w:rsid w:val="00064D35"/>
    <w:rsid w:val="00275110"/>
    <w:rsid w:val="002B189A"/>
    <w:rsid w:val="00356938"/>
    <w:rsid w:val="00421F9A"/>
    <w:rsid w:val="00457D1C"/>
    <w:rsid w:val="005B2FB9"/>
    <w:rsid w:val="006B5F48"/>
    <w:rsid w:val="007525CB"/>
    <w:rsid w:val="00A14E73"/>
    <w:rsid w:val="00C42CFD"/>
    <w:rsid w:val="00D75BF1"/>
    <w:rsid w:val="00E0420A"/>
    <w:rsid w:val="00EF1281"/>
    <w:rsid w:val="00F2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1C78"/>
  <w15:chartTrackingRefBased/>
  <w15:docId w15:val="{6BA860CE-CD3C-42B1-9BB4-1DF3531C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21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2843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</cp:revision>
  <dcterms:created xsi:type="dcterms:W3CDTF">2025-11-12T16:05:00Z</dcterms:created>
  <dcterms:modified xsi:type="dcterms:W3CDTF">2025-11-12T16:12:00Z</dcterms:modified>
</cp:coreProperties>
</file>