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92" w:rsidRPr="00FE0553" w:rsidRDefault="005A1C92" w:rsidP="00B74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</w:p>
    <w:p w:rsidR="005A1C92" w:rsidRPr="00FE0553" w:rsidRDefault="005A1C92" w:rsidP="00BD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FE055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Музыкальное воспитание детей с речевыми нарушениями.</w:t>
      </w:r>
    </w:p>
    <w:p w:rsidR="00BD0023" w:rsidRDefault="00BD0023" w:rsidP="00BD0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36"/>
          <w:szCs w:val="36"/>
          <w:lang w:eastAsia="ru-RU"/>
        </w:rPr>
      </w:pPr>
    </w:p>
    <w:p w:rsidR="00BD0023" w:rsidRPr="00BD0023" w:rsidRDefault="00FE0553" w:rsidP="00FE0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36"/>
          <w:szCs w:val="36"/>
          <w:lang w:eastAsia="ru-RU"/>
        </w:rPr>
      </w:pPr>
      <w:r w:rsidRPr="00FE0553">
        <w:rPr>
          <w:rFonts w:ascii="Times New Roman" w:eastAsia="Times New Roman" w:hAnsi="Times New Roman" w:cs="Times New Roman"/>
          <w:noProof/>
          <w:color w:val="984806" w:themeColor="accent6" w:themeShade="80"/>
          <w:sz w:val="36"/>
          <w:szCs w:val="36"/>
          <w:lang w:eastAsia="ru-RU"/>
        </w:rPr>
        <w:drawing>
          <wp:inline distT="0" distB="0" distL="0" distR="0">
            <wp:extent cx="5597525" cy="2250825"/>
            <wp:effectExtent l="0" t="0" r="3175" b="0"/>
            <wp:docPr id="3" name="Рисунок 1" descr="C:\Users\Эдмон Дантес\Desktop\logoritm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logoritm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283" t="30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2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AA2" w:rsidRPr="00915AC8" w:rsidRDefault="00B74AA2" w:rsidP="00B74A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szCs w:val="36"/>
          <w:u w:val="single"/>
          <w:lang w:eastAsia="ru-RU"/>
        </w:rPr>
      </w:pP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Музыка, музыкальное воспитание оказывает большую помощь </w:t>
      </w:r>
      <w:proofErr w:type="gramStart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в</w:t>
      </w:r>
      <w:proofErr w:type="gramEnd"/>
    </w:p>
    <w:p w:rsidR="005A1C92" w:rsidRPr="00915AC8" w:rsidRDefault="005A1C92" w:rsidP="00B74AA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коррекционной работе с детьми, имеющими отклонения в</w:t>
      </w:r>
      <w:r w:rsidR="00C85A8D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речевом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развитии. Под</w:t>
      </w:r>
      <w:r w:rsidR="00C85A8D">
        <w:rPr>
          <w:rFonts w:ascii="Calibri" w:eastAsia="Times New Roman" w:hAnsi="Calibri" w:cs="Times New Roman"/>
          <w:b w:val="0"/>
          <w:color w:val="000000"/>
          <w:lang w:eastAsia="ru-RU"/>
        </w:rPr>
        <w:t xml:space="preserve"> </w:t>
      </w:r>
      <w:r w:rsidR="00DB44D2">
        <w:rPr>
          <w:rFonts w:ascii="Calibri" w:eastAsia="Times New Roman" w:hAnsi="Calibri" w:cs="Times New Roman"/>
          <w:b w:val="0"/>
          <w:color w:val="000000"/>
          <w:lang w:eastAsia="ru-RU"/>
        </w:rPr>
        <w:t xml:space="preserve">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влиянием музыки, музыкальных игр и упражнений, при условии правильно подобранных приемов, дети преображаются: положительно развиваются психические процессы и свойства личности, чище и грамотнее становится их речь.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Музыкальное воспитание в детском саду направлено помимо решения музыкальных задач, на решение </w:t>
      </w:r>
      <w:r w:rsidRPr="00C85A8D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задач</w:t>
      </w:r>
      <w:r w:rsidR="00C85A8D">
        <w:rPr>
          <w:rFonts w:ascii="Calibri" w:eastAsia="Times New Roman" w:hAnsi="Calibri" w:cs="Times New Roman"/>
          <w:b w:val="0"/>
          <w:color w:val="000000"/>
          <w:lang w:eastAsia="ru-RU"/>
        </w:rPr>
        <w:t xml:space="preserve">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коррекционн</w:t>
      </w:r>
      <w:r w:rsidR="006A42D7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ых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: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C85A8D">
        <w:rPr>
          <w:rFonts w:ascii="Times New Roman" w:eastAsia="Times New Roman" w:hAnsi="Times New Roman" w:cs="Times New Roman"/>
          <w:b w:val="0"/>
          <w:sz w:val="28"/>
          <w:lang w:eastAsia="ru-RU"/>
        </w:rPr>
        <w:t>1.</w:t>
      </w:r>
      <w:r w:rsidRPr="00915AC8">
        <w:rPr>
          <w:rFonts w:ascii="Times New Roman" w:eastAsia="Times New Roman" w:hAnsi="Times New Roman" w:cs="Times New Roman"/>
          <w:b w:val="0"/>
          <w:color w:val="4BACC6"/>
          <w:sz w:val="28"/>
          <w:lang w:eastAsia="ru-RU"/>
        </w:rPr>
        <w:t> 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Оздоровление психики: воспитание уверенности в своих силах,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выдержки, волевых черт характера. Помочь каждому ребенку почувствовать свой успех, </w:t>
      </w:r>
      <w:proofErr w:type="spellStart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самореализоваться</w:t>
      </w:r>
      <w:proofErr w:type="spellEnd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в каком-либо виде музыкальной деятельности, развиваться более гармонично.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C85A8D">
        <w:rPr>
          <w:rFonts w:ascii="Times New Roman" w:eastAsia="Times New Roman" w:hAnsi="Times New Roman" w:cs="Times New Roman"/>
          <w:b w:val="0"/>
          <w:sz w:val="28"/>
          <w:lang w:eastAsia="ru-RU"/>
        </w:rPr>
        <w:t>2.</w:t>
      </w:r>
      <w:r w:rsidRPr="00915AC8">
        <w:rPr>
          <w:rFonts w:ascii="Times New Roman" w:eastAsia="Times New Roman" w:hAnsi="Times New Roman" w:cs="Times New Roman"/>
          <w:b w:val="0"/>
          <w:color w:val="4BACC6"/>
          <w:sz w:val="28"/>
          <w:lang w:eastAsia="ru-RU"/>
        </w:rPr>
        <w:t> </w:t>
      </w:r>
      <w:r w:rsidR="00B40A9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Нормализацию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="00C85A8D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психических процессов и свойств: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памяти, внимания, мышления, регуляции процессов возбуждения и торможения. Контакты с музыкой способствуют развитию внимания, обеспечивает тренировку органов слуха. 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C85A8D">
        <w:rPr>
          <w:rFonts w:ascii="Times New Roman" w:eastAsia="Times New Roman" w:hAnsi="Times New Roman" w:cs="Times New Roman"/>
          <w:b w:val="0"/>
          <w:sz w:val="28"/>
          <w:lang w:eastAsia="ru-RU"/>
        </w:rPr>
        <w:t>3.</w:t>
      </w:r>
      <w:r w:rsidRPr="00915AC8">
        <w:rPr>
          <w:rFonts w:ascii="Times New Roman" w:eastAsia="Times New Roman" w:hAnsi="Times New Roman" w:cs="Times New Roman"/>
          <w:b w:val="0"/>
          <w:color w:val="4BACC6"/>
          <w:sz w:val="28"/>
          <w:lang w:eastAsia="ru-RU"/>
        </w:rPr>
        <w:t> 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Укрепление, тр</w:t>
      </w:r>
      <w:r w:rsidR="00C85A8D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енировка двигательного аппарата: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развитие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равновесия, свободы движений, снятие мышечного напряжения, улучшения ориентировки в пространстве, координация движений, развитие дыхания, воспитание правильной осанки и походки. Специалисты утверждают, что коррекция движений сказывается на речи. «Выполнение </w:t>
      </w:r>
      <w:proofErr w:type="gramStart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ритмических упражнений</w:t>
      </w:r>
      <w:proofErr w:type="gramEnd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на фоне положительного</w:t>
      </w:r>
      <w:r w:rsidR="00C85A8D">
        <w:rPr>
          <w:rFonts w:ascii="Calibri" w:eastAsia="Times New Roman" w:hAnsi="Calibri" w:cs="Times New Roman"/>
          <w:b w:val="0"/>
          <w:color w:val="000000"/>
          <w:lang w:eastAsia="ru-RU"/>
        </w:rPr>
        <w:t xml:space="preserve">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эмоционального возбуждения способствует воспитанию правильной речи, поскольку речь воспроизводится из стремления к общению, к участию в игре, в двигательной импровизации».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C85A8D">
        <w:rPr>
          <w:rFonts w:ascii="Times New Roman" w:eastAsia="Times New Roman" w:hAnsi="Times New Roman" w:cs="Times New Roman"/>
          <w:b w:val="0"/>
          <w:sz w:val="28"/>
          <w:lang w:eastAsia="ru-RU"/>
        </w:rPr>
        <w:t>4.</w:t>
      </w:r>
      <w:r w:rsidRPr="00915AC8">
        <w:rPr>
          <w:rFonts w:ascii="Times New Roman" w:eastAsia="Times New Roman" w:hAnsi="Times New Roman" w:cs="Times New Roman"/>
          <w:b w:val="0"/>
          <w:color w:val="4BACC6"/>
          <w:sz w:val="28"/>
          <w:lang w:eastAsia="ru-RU"/>
        </w:rPr>
        <w:t> 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Исправление ряда речевых недостатков: невнятного произношения, скороговорки, проглатывания окончаний слов.</w:t>
      </w:r>
    </w:p>
    <w:p w:rsidR="005A1C92" w:rsidRPr="00915AC8" w:rsidRDefault="005A1C92" w:rsidP="00650028">
      <w:pPr>
        <w:shd w:val="clear" w:color="auto" w:fill="FFFFFF"/>
        <w:spacing w:after="0" w:line="240" w:lineRule="auto"/>
        <w:ind w:left="720" w:firstLine="696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E83882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Виды музыкальной деятельности</w:t>
      </w:r>
      <w:r w:rsidRPr="00915AC8">
        <w:rPr>
          <w:rFonts w:ascii="Times New Roman" w:eastAsia="Times New Roman" w:hAnsi="Times New Roman" w:cs="Times New Roman"/>
          <w:b w:val="0"/>
          <w:color w:val="4BACC6"/>
          <w:sz w:val="28"/>
          <w:lang w:eastAsia="ru-RU"/>
        </w:rPr>
        <w:t> </w:t>
      </w:r>
      <w:r w:rsidR="00650028">
        <w:rPr>
          <w:rFonts w:ascii="Times New Roman" w:eastAsia="Times New Roman" w:hAnsi="Times New Roman" w:cs="Times New Roman"/>
          <w:i/>
          <w:sz w:val="28"/>
          <w:lang w:eastAsia="ru-RU"/>
        </w:rPr>
        <w:t>-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слушание муз</w:t>
      </w:r>
      <w:r w:rsidR="00DB44D2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ыки</w:t>
      </w:r>
      <w:r w:rsidR="00E83882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="00E83882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="00DB44D2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исполнительство</w:t>
      </w:r>
      <w:r w:rsidR="00DB44D2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(</w:t>
      </w:r>
      <w:r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пение, музыкально</w:t>
      </w:r>
      <w:r w:rsidR="00650028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650028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DB44D2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ритмические движения</w:t>
      </w:r>
      <w:proofErr w:type="gramEnd"/>
      <w:r w:rsidR="00DB44D2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игра</w:t>
      </w:r>
      <w:r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детских</w:t>
      </w:r>
      <w:r w:rsidR="00DB44D2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музыкальных инструментах</w:t>
      </w:r>
      <w:r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творчество</w:t>
      </w:r>
      <w:r w:rsidR="00DB44D2"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E838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A1C92" w:rsidRPr="00B74AA2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4A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E1015" w:rsidRDefault="009E1015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bookmarkStart w:id="0" w:name="_GoBack"/>
      <w:bookmarkEnd w:id="0"/>
      <w:r w:rsidRPr="00E83882">
        <w:rPr>
          <w:rFonts w:ascii="Times New Roman" w:eastAsia="Times New Roman" w:hAnsi="Times New Roman" w:cs="Times New Roman"/>
          <w:i/>
          <w:iCs/>
          <w:sz w:val="28"/>
          <w:lang w:eastAsia="ru-RU"/>
        </w:rPr>
        <w:lastRenderedPageBreak/>
        <w:t>Слушание</w:t>
      </w:r>
      <w:r w:rsidRPr="00E83882">
        <w:rPr>
          <w:rFonts w:ascii="Times New Roman" w:eastAsia="Times New Roman" w:hAnsi="Times New Roman" w:cs="Times New Roman"/>
          <w:b w:val="0"/>
          <w:i/>
          <w:iCs/>
          <w:color w:val="4BACC6"/>
          <w:sz w:val="28"/>
          <w:lang w:eastAsia="ru-RU"/>
        </w:rPr>
        <w:t> 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музыки является самостоятельным видом музыкальной</w:t>
      </w:r>
    </w:p>
    <w:p w:rsidR="005A1C92" w:rsidRPr="00E738A4" w:rsidRDefault="005A1C92" w:rsidP="00B74AA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b w:val="0"/>
          <w:color w:val="000000"/>
          <w:u w:val="single"/>
          <w:lang w:eastAsia="ru-RU"/>
        </w:rPr>
      </w:pP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деятельности. Вместе с тем</w:t>
      </w:r>
      <w:r w:rsidR="00123FC0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,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оно лежит в основе все</w:t>
      </w:r>
      <w:r w:rsidR="000E4770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х других ее видов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. Слушание музыки обогащает эмоциональную сферу детей, расширяя их кругозор, влияет на развитие речи и формирование личности в целом; оказывает действенную помощь в решении коррекционных задач. У детей с нарушениями речи очень важно развивать музыкальное восприятие, которое в свою очередь, будет требовать развития внимания и памяти, т. е. способствовать решению важнейших </w:t>
      </w:r>
      <w:r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коррекционных задач.</w:t>
      </w:r>
    </w:p>
    <w:p w:rsidR="005A1C92" w:rsidRPr="00E738A4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738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Исполнительство</w:t>
      </w:r>
      <w:r w:rsidRPr="00E738A4">
        <w:rPr>
          <w:rFonts w:ascii="Times New Roman" w:eastAsia="Times New Roman" w:hAnsi="Times New Roman" w:cs="Times New Roman"/>
          <w:sz w:val="28"/>
          <w:lang w:eastAsia="ru-RU"/>
        </w:rPr>
        <w:t>: </w:t>
      </w:r>
    </w:p>
    <w:p w:rsidR="005A1C92" w:rsidRPr="00E738A4" w:rsidRDefault="00E738A4" w:rsidP="00E738A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E738A4">
        <w:rPr>
          <w:rFonts w:ascii="Times New Roman" w:eastAsia="Times New Roman" w:hAnsi="Times New Roman" w:cs="Times New Roman"/>
          <w:b w:val="0"/>
          <w:color w:val="000000"/>
          <w:sz w:val="28"/>
          <w:u w:val="single"/>
          <w:lang w:eastAsia="ru-RU"/>
        </w:rPr>
        <w:t>Иг</w:t>
      </w:r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u w:val="single"/>
          <w:lang w:eastAsia="ru-RU"/>
        </w:rPr>
        <w:t>ра на музыка</w:t>
      </w:r>
      <w:r w:rsidR="00324C12" w:rsidRPr="00E738A4">
        <w:rPr>
          <w:rFonts w:ascii="Times New Roman" w:eastAsia="Times New Roman" w:hAnsi="Times New Roman" w:cs="Times New Roman"/>
          <w:b w:val="0"/>
          <w:color w:val="000000"/>
          <w:sz w:val="28"/>
          <w:u w:val="single"/>
          <w:lang w:eastAsia="ru-RU"/>
        </w:rPr>
        <w:t>льных инструментах</w:t>
      </w:r>
      <w:r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- развитие внимания и памяти,</w:t>
      </w:r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координации движений</w:t>
      </w:r>
      <w:r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,</w:t>
      </w:r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музыкально-ритмического чувства.</w:t>
      </w:r>
    </w:p>
    <w:p w:rsidR="00B74AA2" w:rsidRPr="00E738A4" w:rsidRDefault="00B74AA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u w:val="single"/>
          <w:lang w:eastAsia="ru-RU"/>
        </w:rPr>
      </w:pPr>
    </w:p>
    <w:p w:rsidR="005A1C92" w:rsidRPr="00E738A4" w:rsidRDefault="00E738A4" w:rsidP="00E738A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>Пение</w:t>
      </w:r>
      <w:r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- </w:t>
      </w:r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давно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используется</w:t>
      </w:r>
      <w:r w:rsidR="00AD7B56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как одно из реаби</w:t>
      </w:r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литационных средств для</w:t>
      </w:r>
      <w:r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заикающихся </w:t>
      </w:r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и для тех, кто имеет нарушения речи.</w:t>
      </w:r>
      <w:proofErr w:type="gramEnd"/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Пение помогает исправлять ряд речевых недостатков: невнятного произношения, проглатывания окончаний слов, особенно твердых, а </w:t>
      </w:r>
      <w:r w:rsidR="00666F9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пение на слоги «ля-ля», «</w:t>
      </w:r>
      <w:proofErr w:type="spellStart"/>
      <w:r w:rsidR="00666F9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ти</w:t>
      </w:r>
      <w:proofErr w:type="spellEnd"/>
      <w:r w:rsidR="00666F9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-ли-ли», «ту-</w:t>
      </w:r>
      <w:proofErr w:type="spellStart"/>
      <w:r w:rsidR="00666F9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ру</w:t>
      </w:r>
      <w:proofErr w:type="spellEnd"/>
      <w:r w:rsidR="00666F9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-</w:t>
      </w:r>
      <w:proofErr w:type="spellStart"/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ру</w:t>
      </w:r>
      <w:proofErr w:type="spellEnd"/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» способствуют автоматизации звука, закр</w:t>
      </w:r>
      <w:r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еплению правильного произношени</w:t>
      </w:r>
      <w:r w:rsidR="00AD7B56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я</w:t>
      </w:r>
      <w:r w:rsidR="005A1C92" w:rsidRPr="00E738A4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.</w:t>
      </w:r>
    </w:p>
    <w:p w:rsidR="005A1C92" w:rsidRPr="00915AC8" w:rsidRDefault="005A1C92" w:rsidP="00A86CB3">
      <w:pPr>
        <w:shd w:val="clear" w:color="auto" w:fill="FFFFFF"/>
        <w:spacing w:after="0" w:line="240" w:lineRule="auto"/>
        <w:ind w:left="720" w:firstLine="696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DF2338"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>Музыкально</w:t>
      </w:r>
      <w:r w:rsidR="00A86CB3" w:rsidRPr="00DF2338"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 xml:space="preserve"> </w:t>
      </w:r>
      <w:r w:rsidR="00DF2338" w:rsidRPr="00DF2338"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>–</w:t>
      </w:r>
      <w:r w:rsidR="00A86CB3" w:rsidRPr="00DF2338"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 xml:space="preserve"> </w:t>
      </w:r>
      <w:proofErr w:type="gramStart"/>
      <w:r w:rsidRPr="00DF2338"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>ритмические</w:t>
      </w:r>
      <w:r w:rsidR="00DF2338" w:rsidRPr="00DF2338"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 xml:space="preserve"> </w:t>
      </w:r>
      <w:r w:rsidRPr="00DF2338">
        <w:rPr>
          <w:rFonts w:ascii="Times New Roman" w:eastAsia="Times New Roman" w:hAnsi="Times New Roman" w:cs="Times New Roman"/>
          <w:b w:val="0"/>
          <w:iCs/>
          <w:sz w:val="28"/>
          <w:u w:val="single"/>
          <w:lang w:eastAsia="ru-RU"/>
        </w:rPr>
        <w:t xml:space="preserve"> движения</w:t>
      </w:r>
      <w:proofErr w:type="gramEnd"/>
      <w:r w:rsidRPr="00324C12">
        <w:rPr>
          <w:rFonts w:ascii="Times New Roman" w:eastAsia="Times New Roman" w:hAnsi="Times New Roman" w:cs="Times New Roman"/>
          <w:b w:val="0"/>
          <w:sz w:val="28"/>
          <w:lang w:eastAsia="ru-RU"/>
        </w:rPr>
        <w:t> –</w:t>
      </w:r>
      <w:r w:rsidR="00B74AA2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 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вид исполнительской деятельности, который включает упражнения, пляски, игры. Игра является основным видом деятельности дошкольников. С их помощью в интересной  и непринужденной форме можно успешно решать стоящие перед педагогом коррекционные задачи.</w:t>
      </w:r>
    </w:p>
    <w:p w:rsidR="005A1C92" w:rsidRPr="00915AC8" w:rsidRDefault="005A1C92" w:rsidP="00B74AA2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324C12">
        <w:rPr>
          <w:rFonts w:ascii="Times New Roman" w:eastAsia="Times New Roman" w:hAnsi="Times New Roman" w:cs="Times New Roman"/>
          <w:b w:val="0"/>
          <w:iCs/>
          <w:sz w:val="28"/>
          <w:lang w:eastAsia="ru-RU"/>
        </w:rPr>
        <w:t>Движение</w:t>
      </w:r>
      <w:r w:rsidRPr="00324C12">
        <w:rPr>
          <w:rFonts w:ascii="Times New Roman" w:eastAsia="Times New Roman" w:hAnsi="Times New Roman" w:cs="Times New Roman"/>
          <w:b w:val="0"/>
          <w:sz w:val="28"/>
          <w:lang w:eastAsia="ru-RU"/>
        </w:rPr>
        <w:t> 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– это тоже речь, выражающая сущность ребенка. Даже если ребенок молчит, но движениями передает характер музыкального произведения, выражает свое отношение к нему, если правильно выполняет двигательные упражнения по заданию педагога, – значит, он реагирует на слово, думает, запоминает, действует.</w:t>
      </w:r>
    </w:p>
    <w:p w:rsidR="005A1C92" w:rsidRPr="00324C12" w:rsidRDefault="005A1C92" w:rsidP="00A86CB3">
      <w:pPr>
        <w:shd w:val="clear" w:color="auto" w:fill="FFFFFF"/>
        <w:spacing w:after="0" w:line="240" w:lineRule="auto"/>
        <w:ind w:left="720" w:firstLine="696"/>
        <w:rPr>
          <w:rFonts w:ascii="Calibri" w:eastAsia="Times New Roman" w:hAnsi="Calibri" w:cs="Times New Roman"/>
          <w:b w:val="0"/>
          <w:color w:val="000000" w:themeColor="text1"/>
          <w:lang w:eastAsia="ru-RU"/>
        </w:rPr>
      </w:pP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Среди музыкально</w:t>
      </w:r>
      <w:r w:rsidR="00A86CB3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="00DF233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– </w:t>
      </w:r>
      <w:proofErr w:type="gramStart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ритмических</w:t>
      </w:r>
      <w:r w:rsidR="00DF233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движений</w:t>
      </w:r>
      <w:proofErr w:type="gramEnd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большое место занимают музыкально-ритмические упражнения. Помимо упражнений, к музыкально</w:t>
      </w:r>
      <w:r w:rsidR="00A86CB3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-</w:t>
      </w:r>
      <w:r w:rsidR="00A86CB3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proofErr w:type="gramStart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ритмическим движениям</w:t>
      </w:r>
      <w:proofErr w:type="gramEnd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относятся и танцы: парные, танцы с пением, хороводы, сюжетные, характерные. Танцы с пением и хороводы очень полезны для детей с нарушен</w:t>
      </w:r>
      <w:r w:rsidR="00DF233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иями речи, поскольку помогают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координировать пение и движение, </w:t>
      </w:r>
      <w:r w:rsidR="00A86CB3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они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могу</w:t>
      </w:r>
      <w:r w:rsidRPr="00324C12">
        <w:rPr>
          <w:rFonts w:ascii="Times New Roman" w:eastAsia="Times New Roman" w:hAnsi="Times New Roman" w:cs="Times New Roman"/>
          <w:b w:val="0"/>
          <w:color w:val="000000" w:themeColor="text1"/>
          <w:sz w:val="28"/>
          <w:lang w:eastAsia="ru-RU"/>
        </w:rPr>
        <w:t>т использоваться</w:t>
      </w:r>
      <w:r w:rsidR="00A86CB3">
        <w:rPr>
          <w:rFonts w:ascii="Times New Roman" w:eastAsia="Times New Roman" w:hAnsi="Times New Roman" w:cs="Times New Roman"/>
          <w:b w:val="0"/>
          <w:color w:val="000000" w:themeColor="text1"/>
          <w:sz w:val="28"/>
          <w:lang w:eastAsia="ru-RU"/>
        </w:rPr>
        <w:t xml:space="preserve"> также и</w:t>
      </w:r>
      <w:r w:rsidRPr="00324C12">
        <w:rPr>
          <w:rFonts w:ascii="Times New Roman" w:eastAsia="Times New Roman" w:hAnsi="Times New Roman" w:cs="Times New Roman"/>
          <w:b w:val="0"/>
          <w:color w:val="000000" w:themeColor="text1"/>
          <w:sz w:val="28"/>
          <w:lang w:eastAsia="ru-RU"/>
        </w:rPr>
        <w:t xml:space="preserve"> в самостоятельной деятельности</w:t>
      </w:r>
      <w:r w:rsidR="00DF2338">
        <w:rPr>
          <w:rFonts w:ascii="Times New Roman" w:eastAsia="Times New Roman" w:hAnsi="Times New Roman" w:cs="Times New Roman"/>
          <w:b w:val="0"/>
          <w:color w:val="000000" w:themeColor="text1"/>
          <w:sz w:val="28"/>
          <w:lang w:eastAsia="ru-RU"/>
        </w:rPr>
        <w:t xml:space="preserve"> детей</w:t>
      </w:r>
      <w:r w:rsidRPr="00324C12">
        <w:rPr>
          <w:rFonts w:ascii="Times New Roman" w:eastAsia="Times New Roman" w:hAnsi="Times New Roman" w:cs="Times New Roman"/>
          <w:b w:val="0"/>
          <w:color w:val="000000" w:themeColor="text1"/>
          <w:sz w:val="28"/>
          <w:lang w:eastAsia="ru-RU"/>
        </w:rPr>
        <w:t>.</w:t>
      </w:r>
    </w:p>
    <w:p w:rsidR="005A1C92" w:rsidRPr="00DF2338" w:rsidRDefault="005A1C92" w:rsidP="00DF2338">
      <w:pPr>
        <w:shd w:val="clear" w:color="auto" w:fill="FFFFFF"/>
        <w:spacing w:after="0" w:line="240" w:lineRule="auto"/>
        <w:ind w:left="720" w:firstLine="696"/>
        <w:rPr>
          <w:rFonts w:ascii="Calibri" w:eastAsia="Times New Roman" w:hAnsi="Calibri" w:cs="Times New Roman"/>
          <w:b w:val="0"/>
          <w:color w:val="000000"/>
          <w:lang w:eastAsia="ru-RU"/>
        </w:rPr>
      </w:pPr>
      <w:r w:rsidRPr="00DF2338">
        <w:rPr>
          <w:rFonts w:ascii="Times New Roman" w:eastAsia="Times New Roman" w:hAnsi="Times New Roman" w:cs="Times New Roman"/>
          <w:b w:val="0"/>
          <w:iCs/>
          <w:color w:val="000000" w:themeColor="text1"/>
          <w:sz w:val="28"/>
          <w:u w:val="single"/>
          <w:lang w:eastAsia="ru-RU"/>
        </w:rPr>
        <w:t>Творчество</w:t>
      </w:r>
      <w:r w:rsidRPr="00DF2338">
        <w:rPr>
          <w:rFonts w:ascii="Times New Roman" w:eastAsia="Times New Roman" w:hAnsi="Times New Roman" w:cs="Times New Roman"/>
          <w:color w:val="4BACC6"/>
          <w:sz w:val="28"/>
          <w:lang w:eastAsia="ru-RU"/>
        </w:rPr>
        <w:t> </w:t>
      </w:r>
      <w:r w:rsidRPr="006A42D7">
        <w:rPr>
          <w:rFonts w:ascii="Times New Roman" w:eastAsia="Times New Roman" w:hAnsi="Times New Roman" w:cs="Times New Roman"/>
          <w:b w:val="0"/>
          <w:sz w:val="28"/>
          <w:lang w:eastAsia="ru-RU"/>
        </w:rPr>
        <w:t>– </w:t>
      </w:r>
      <w:r w:rsidR="00DF233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предполагает развитие у детей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творческого воображения, активности</w:t>
      </w:r>
      <w:r w:rsidR="00DF233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, способности к импровизации</w:t>
      </w:r>
      <w:r w:rsidR="006A42D7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="00DF233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в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пении, музыкально</w:t>
      </w:r>
      <w:r w:rsidR="006A42D7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-</w:t>
      </w:r>
      <w:r w:rsidR="006A42D7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 xml:space="preserve"> </w:t>
      </w:r>
      <w:proofErr w:type="gramStart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ритмических движениях</w:t>
      </w:r>
      <w:proofErr w:type="gramEnd"/>
      <w:r w:rsidRPr="00915AC8"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  <w:t>, игре на детских музыкальных инструментах. В работе с детьми, имеющими тяжелые нарушения речи, творчество является не самоцелью, а скорее всего средством коррекции, помогающим преодолеть стеснение, снимающим напряжение, а также развивающим воображение, внимание, память.</w:t>
      </w:r>
    </w:p>
    <w:p w:rsidR="00DF2338" w:rsidRDefault="00DF2338" w:rsidP="00A86CB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 w:val="0"/>
          <w:color w:val="000000"/>
          <w:sz w:val="28"/>
          <w:lang w:eastAsia="ru-RU"/>
        </w:rPr>
      </w:pPr>
    </w:p>
    <w:p w:rsidR="00FE0553" w:rsidRDefault="00FE0553" w:rsidP="008065E0">
      <w:pPr>
        <w:shd w:val="clear" w:color="auto" w:fill="FFFFFF"/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 w:val="0"/>
          <w:color w:val="C00000"/>
          <w:sz w:val="28"/>
          <w:lang w:eastAsia="ru-RU"/>
        </w:rPr>
      </w:pPr>
      <w:r w:rsidRPr="00FE0553">
        <w:rPr>
          <w:rFonts w:ascii="Times New Roman" w:eastAsia="Times New Roman" w:hAnsi="Times New Roman" w:cs="Times New Roman"/>
          <w:b w:val="0"/>
          <w:color w:val="C00000"/>
          <w:sz w:val="28"/>
          <w:lang w:eastAsia="ru-RU"/>
        </w:rPr>
        <w:t>Подготовила: музыкальный руководитель Гусева М.А.</w:t>
      </w:r>
    </w:p>
    <w:p w:rsidR="003A1932" w:rsidRPr="00FE0553" w:rsidRDefault="003A1932" w:rsidP="003A1932">
      <w:pPr>
        <w:shd w:val="clear" w:color="auto" w:fill="FFFFFF"/>
        <w:spacing w:after="0" w:line="240" w:lineRule="auto"/>
        <w:ind w:left="7092" w:firstLine="696"/>
        <w:jc w:val="both"/>
        <w:rPr>
          <w:rFonts w:ascii="Calibri" w:eastAsia="Times New Roman" w:hAnsi="Calibri" w:cs="Times New Roman"/>
          <w:b w:val="0"/>
          <w:color w:val="C0000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C00000"/>
          <w:sz w:val="28"/>
          <w:lang w:eastAsia="ru-RU"/>
        </w:rPr>
        <w:t>Декабрь 2017</w:t>
      </w:r>
    </w:p>
    <w:p w:rsidR="00A31602" w:rsidRDefault="00A31602"/>
    <w:sectPr w:rsidR="00A31602" w:rsidSect="005A1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75FB"/>
    <w:multiLevelType w:val="hybridMultilevel"/>
    <w:tmpl w:val="108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5A1C92"/>
    <w:rsid w:val="000E4770"/>
    <w:rsid w:val="000F6024"/>
    <w:rsid w:val="001033A4"/>
    <w:rsid w:val="00123FC0"/>
    <w:rsid w:val="001B4AFA"/>
    <w:rsid w:val="00324C12"/>
    <w:rsid w:val="003633E9"/>
    <w:rsid w:val="003A1932"/>
    <w:rsid w:val="00474ECB"/>
    <w:rsid w:val="00550563"/>
    <w:rsid w:val="005A1C92"/>
    <w:rsid w:val="00650028"/>
    <w:rsid w:val="00666F94"/>
    <w:rsid w:val="006A42D7"/>
    <w:rsid w:val="008065E0"/>
    <w:rsid w:val="008551A7"/>
    <w:rsid w:val="008658C2"/>
    <w:rsid w:val="009E1015"/>
    <w:rsid w:val="00A2377B"/>
    <w:rsid w:val="00A31602"/>
    <w:rsid w:val="00A86CB3"/>
    <w:rsid w:val="00AD7B56"/>
    <w:rsid w:val="00B40A98"/>
    <w:rsid w:val="00B74AA2"/>
    <w:rsid w:val="00BD0023"/>
    <w:rsid w:val="00C42435"/>
    <w:rsid w:val="00C85A8D"/>
    <w:rsid w:val="00D946AC"/>
    <w:rsid w:val="00DB44D2"/>
    <w:rsid w:val="00DF2338"/>
    <w:rsid w:val="00E738A4"/>
    <w:rsid w:val="00E83882"/>
    <w:rsid w:val="00F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92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customStyle="1" w:styleId="c7">
    <w:name w:val="c7"/>
    <w:basedOn w:val="a"/>
    <w:rsid w:val="005A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customStyle="1" w:styleId="c5">
    <w:name w:val="c5"/>
    <w:basedOn w:val="a"/>
    <w:rsid w:val="005A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c0">
    <w:name w:val="c0"/>
    <w:basedOn w:val="a0"/>
    <w:rsid w:val="005A1C92"/>
  </w:style>
  <w:style w:type="paragraph" w:styleId="a4">
    <w:name w:val="Balloon Text"/>
    <w:basedOn w:val="a"/>
    <w:link w:val="a5"/>
    <w:uiPriority w:val="99"/>
    <w:semiHidden/>
    <w:unhideWhenUsed/>
    <w:rsid w:val="00FE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55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3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Вова</cp:lastModifiedBy>
  <cp:revision>19</cp:revision>
  <dcterms:created xsi:type="dcterms:W3CDTF">2017-11-23T20:25:00Z</dcterms:created>
  <dcterms:modified xsi:type="dcterms:W3CDTF">2017-12-12T18:13:00Z</dcterms:modified>
</cp:coreProperties>
</file>